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1F120E73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399BDF13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2BC99C1E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7076F7E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3F79C32E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12C1130B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1404487E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035DC5C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7128F496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3D418BA9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1697A4F8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52A07803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33293504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4B3C151A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5B0274F7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084DFE80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6195EA01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4EE39CFD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0D0A7B24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6622D6C3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404FAA89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F3F092C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0FB6097A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B4E2389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66524DB0" w14:textId="77777777" w:rsidTr="006F6D1A">
        <w:trPr>
          <w:trHeight w:val="20"/>
        </w:trPr>
        <w:tc>
          <w:tcPr>
            <w:tcW w:w="2711" w:type="pct"/>
            <w:gridSpan w:val="3"/>
          </w:tcPr>
          <w:p w14:paraId="55964477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00CD7D73" w14:textId="77777777" w:rsidR="00812E7E" w:rsidRDefault="00EC495B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Podstawy prawa administracyjnego i stosunki </w:t>
            </w:r>
            <w:proofErr w:type="spellStart"/>
            <w:r>
              <w:rPr>
                <w:sz w:val="22"/>
                <w:szCs w:val="22"/>
              </w:rPr>
              <w:t>cywilno</w:t>
            </w:r>
            <w:proofErr w:type="spellEnd"/>
            <w:r>
              <w:rPr>
                <w:sz w:val="22"/>
                <w:szCs w:val="22"/>
              </w:rPr>
              <w:t xml:space="preserve"> - prawne</w:t>
            </w:r>
          </w:p>
        </w:tc>
      </w:tr>
      <w:tr w:rsidR="00D22F26" w:rsidRPr="00796961" w14:paraId="24FE5C92" w14:textId="77777777" w:rsidTr="006F6D1A">
        <w:trPr>
          <w:trHeight w:val="20"/>
        </w:trPr>
        <w:tc>
          <w:tcPr>
            <w:tcW w:w="2711" w:type="pct"/>
            <w:gridSpan w:val="3"/>
          </w:tcPr>
          <w:p w14:paraId="7E7B3985" w14:textId="77777777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</w:tcPr>
          <w:p w14:paraId="585A8DCA" w14:textId="7861A272" w:rsidR="00812E7E" w:rsidRDefault="000D0CB4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2</w:t>
            </w:r>
          </w:p>
        </w:tc>
      </w:tr>
      <w:tr w:rsidR="00D22F26" w:rsidRPr="00796961" w14:paraId="6656A879" w14:textId="77777777" w:rsidTr="006F6D1A">
        <w:trPr>
          <w:trHeight w:val="20"/>
        </w:trPr>
        <w:tc>
          <w:tcPr>
            <w:tcW w:w="2711" w:type="pct"/>
            <w:gridSpan w:val="3"/>
          </w:tcPr>
          <w:p w14:paraId="4D320CE1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1424E44A" w14:textId="77777777" w:rsidR="00812E7E" w:rsidRDefault="00EC495B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fakultatywny</w:t>
            </w:r>
          </w:p>
        </w:tc>
      </w:tr>
      <w:tr w:rsidR="00796961" w:rsidRPr="00796961" w14:paraId="14A87EC6" w14:textId="77777777" w:rsidTr="006F6D1A">
        <w:trPr>
          <w:trHeight w:val="20"/>
        </w:trPr>
        <w:tc>
          <w:tcPr>
            <w:tcW w:w="2711" w:type="pct"/>
            <w:gridSpan w:val="3"/>
          </w:tcPr>
          <w:p w14:paraId="258A0FA3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</w:tcPr>
          <w:p w14:paraId="3C86A659" w14:textId="77777777" w:rsidR="00812E7E" w:rsidRDefault="00EC495B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polski</w:t>
            </w:r>
          </w:p>
        </w:tc>
      </w:tr>
      <w:tr w:rsidR="00796961" w:rsidRPr="00796961" w14:paraId="08B09416" w14:textId="77777777" w:rsidTr="006F6D1A">
        <w:trPr>
          <w:trHeight w:val="20"/>
        </w:trPr>
        <w:tc>
          <w:tcPr>
            <w:tcW w:w="2711" w:type="pct"/>
            <w:gridSpan w:val="3"/>
          </w:tcPr>
          <w:p w14:paraId="1F142EA0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</w:tcPr>
          <w:p w14:paraId="644D688B" w14:textId="77777777" w:rsidR="00812E7E" w:rsidRDefault="00EC495B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pierwszy</w:t>
            </w:r>
          </w:p>
        </w:tc>
      </w:tr>
      <w:tr w:rsidR="00796961" w:rsidRPr="00796961" w14:paraId="0C4D1BC8" w14:textId="77777777" w:rsidTr="006F6D1A">
        <w:trPr>
          <w:trHeight w:val="20"/>
        </w:trPr>
        <w:tc>
          <w:tcPr>
            <w:tcW w:w="2711" w:type="pct"/>
            <w:gridSpan w:val="3"/>
          </w:tcPr>
          <w:p w14:paraId="792DBF92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6B1B2AFD" w14:textId="77777777" w:rsidR="00812E7E" w:rsidRDefault="00EC495B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drugi</w:t>
            </w:r>
          </w:p>
        </w:tc>
      </w:tr>
      <w:tr w:rsidR="00796961" w:rsidRPr="00796961" w14:paraId="3556DDDB" w14:textId="77777777" w:rsidTr="006F6D1A">
        <w:trPr>
          <w:trHeight w:val="20"/>
        </w:trPr>
        <w:tc>
          <w:tcPr>
            <w:tcW w:w="2711" w:type="pct"/>
            <w:gridSpan w:val="3"/>
          </w:tcPr>
          <w:p w14:paraId="052F827B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0AAD4C5A" w14:textId="77777777" w:rsidR="00812E7E" w:rsidRDefault="00EC495B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E006C6" w:rsidRPr="00796961" w14:paraId="12FF8851" w14:textId="77777777" w:rsidTr="006F6D1A">
        <w:trPr>
          <w:trHeight w:val="20"/>
        </w:trPr>
        <w:tc>
          <w:tcPr>
            <w:tcW w:w="2711" w:type="pct"/>
            <w:gridSpan w:val="3"/>
          </w:tcPr>
          <w:p w14:paraId="6089E722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</w:tcPr>
          <w:p w14:paraId="2574F59F" w14:textId="77777777" w:rsidR="00812E7E" w:rsidRDefault="00EC495B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D22F26" w:rsidRPr="00796961" w14:paraId="012DDD00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701D3DB3" w14:textId="77777777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2CD4F7A9" w14:textId="5FFFD9C6" w:rsidR="00812E7E" w:rsidRDefault="000D0CB4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mgr Aneta Moszczyńska</w:t>
            </w:r>
          </w:p>
        </w:tc>
      </w:tr>
      <w:tr w:rsidR="00E006C6" w:rsidRPr="00796961" w14:paraId="043EB1D3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5783EADE" w14:textId="77777777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7AD62462" w14:textId="77777777" w:rsidR="00812E7E" w:rsidRDefault="00EC495B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mgr Aneta Moszczyńska</w:t>
            </w:r>
          </w:p>
        </w:tc>
      </w:tr>
      <w:tr w:rsidR="00D22F26" w:rsidRPr="00796961" w14:paraId="3C5CF9BA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438A69E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6E08A089" w14:textId="77777777" w:rsidTr="004633DF">
        <w:trPr>
          <w:trHeight w:val="20"/>
        </w:trPr>
        <w:tc>
          <w:tcPr>
            <w:tcW w:w="5000" w:type="pct"/>
            <w:gridSpan w:val="5"/>
          </w:tcPr>
          <w:p w14:paraId="55E537D9" w14:textId="44E755D7" w:rsidR="00ED7265" w:rsidRPr="00F749E0" w:rsidRDefault="00EC495B" w:rsidP="00366E2B">
            <w:pPr>
              <w:tabs>
                <w:tab w:val="left" w:pos="2430"/>
              </w:tabs>
              <w:spacing w:after="0" w:line="240" w:lineRule="auto"/>
              <w:rPr>
                <w:rFonts w:ascii="Aptos" w:hAnsi="Aptos" w:cstheme="minorHAnsi"/>
              </w:rPr>
            </w:pPr>
            <w:r w:rsidRPr="00F749E0">
              <w:rPr>
                <w:rFonts w:ascii="Aptos" w:hAnsi="Aptos" w:cstheme="minorHAnsi"/>
                <w:sz w:val="22"/>
                <w:szCs w:val="22"/>
              </w:rPr>
              <w:t>Podstawowa wiedza z zakresu podstawy prawa administracyjnego i stosunków cywilno</w:t>
            </w:r>
            <w:r w:rsidR="000D0CB4">
              <w:rPr>
                <w:rFonts w:ascii="Aptos" w:hAnsi="Aptos" w:cstheme="minorHAnsi"/>
                <w:sz w:val="22"/>
                <w:szCs w:val="22"/>
              </w:rPr>
              <w:t>-</w:t>
            </w:r>
            <w:r w:rsidRPr="00F749E0">
              <w:rPr>
                <w:rFonts w:ascii="Aptos" w:hAnsi="Aptos" w:cstheme="minorHAnsi"/>
                <w:sz w:val="22"/>
                <w:szCs w:val="22"/>
              </w:rPr>
              <w:t>prawnych</w:t>
            </w:r>
          </w:p>
          <w:p w14:paraId="559C7385" w14:textId="77777777" w:rsidR="00ED7265" w:rsidRPr="00F749E0" w:rsidRDefault="00EC495B" w:rsidP="00366E2B">
            <w:pPr>
              <w:tabs>
                <w:tab w:val="left" w:pos="2430"/>
              </w:tabs>
              <w:spacing w:after="0" w:line="240" w:lineRule="auto"/>
              <w:rPr>
                <w:rFonts w:ascii="Aptos" w:hAnsi="Aptos" w:cstheme="minorHAnsi"/>
              </w:rPr>
            </w:pPr>
            <w:r w:rsidRPr="00F749E0">
              <w:rPr>
                <w:rFonts w:ascii="Aptos" w:hAnsi="Aptos" w:cstheme="minorHAnsi"/>
                <w:sz w:val="22"/>
                <w:szCs w:val="22"/>
              </w:rPr>
              <w:t>Umiejętność wyszukiwania informacji w literaturze przedmiotu oraz syntetycznego przedstawiania w formie wypowiedzi lub pisemnej najważniejszych treści</w:t>
            </w:r>
          </w:p>
        </w:tc>
      </w:tr>
      <w:tr w:rsidR="004633DF" w:rsidRPr="00796961" w14:paraId="12E571E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C03A533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4633DF" w:rsidRPr="00796961" w14:paraId="2300ADBE" w14:textId="77777777" w:rsidTr="004633DF">
        <w:trPr>
          <w:trHeight w:val="20"/>
        </w:trPr>
        <w:tc>
          <w:tcPr>
            <w:tcW w:w="5000" w:type="pct"/>
            <w:gridSpan w:val="5"/>
          </w:tcPr>
          <w:p w14:paraId="3C51A3AB" w14:textId="6F835EAF" w:rsidR="00ED7265" w:rsidRPr="00F749E0" w:rsidRDefault="000D0CB4" w:rsidP="000D0CB4">
            <w:pPr>
              <w:spacing w:after="0" w:line="240" w:lineRule="auto"/>
              <w:jc w:val="both"/>
              <w:rPr>
                <w:rFonts w:ascii="Aptos" w:hAnsi="Aptos" w:cstheme="minorHAnsi"/>
                <w:b/>
              </w:rPr>
            </w:pPr>
            <w:r w:rsidRPr="000D0CB4">
              <w:rPr>
                <w:sz w:val="22"/>
                <w:szCs w:val="22"/>
              </w:rPr>
              <w:t>Celem zajęć jest przekazanie studentowi podstawowej wiedzy z zakresu prawa administracyjnego oraz zapoznanie z istotą stosunków administracyjno-prawnych i zasadami postępowania administracyjnego. Zajęcia służą wykształceniu umiejętności pozyskiwania i interpretowania informacji dotyczących źródeł powszechnie obowiązującego prawa oraz zasad funkcjonowania administracji publicznej. Ich celem jest również podniesienie świadomości studenta w zakresie znaczenia prawa administracyjnego w praktyce zawodowej i życiu publicznym.</w:t>
            </w:r>
          </w:p>
        </w:tc>
      </w:tr>
      <w:tr w:rsidR="004633DF" w:rsidRPr="00796961" w14:paraId="23BB52BA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C160499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09C83078" w14:textId="77777777" w:rsidTr="004633DF">
        <w:trPr>
          <w:trHeight w:val="20"/>
        </w:trPr>
        <w:tc>
          <w:tcPr>
            <w:tcW w:w="5000" w:type="pct"/>
            <w:gridSpan w:val="5"/>
          </w:tcPr>
          <w:p w14:paraId="646167AF" w14:textId="77777777" w:rsidR="00ED7265" w:rsidRPr="00F749E0" w:rsidRDefault="00EC495B" w:rsidP="00366E2B">
            <w:pPr>
              <w:spacing w:after="0" w:line="240" w:lineRule="auto"/>
              <w:rPr>
                <w:rFonts w:ascii="Aptos" w:hAnsi="Aptos" w:cstheme="minorHAnsi"/>
                <w:b/>
                <w:color w:val="000000" w:themeColor="text1"/>
              </w:rPr>
            </w:pPr>
            <w:r w:rsidRPr="00F749E0">
              <w:rPr>
                <w:rFonts w:ascii="Aptos" w:hAnsi="Aptos" w:cstheme="minorHAnsi"/>
                <w:b/>
                <w:color w:val="000000" w:themeColor="text1"/>
                <w:sz w:val="22"/>
                <w:szCs w:val="22"/>
              </w:rPr>
              <w:t>Wiedza (EKW):</w:t>
            </w:r>
          </w:p>
          <w:p w14:paraId="07D394AC" w14:textId="263E5E1D" w:rsidR="00ED7265" w:rsidRPr="00B235F8" w:rsidRDefault="00EC495B" w:rsidP="00B235F8">
            <w:pPr>
              <w:spacing w:after="0" w:line="240" w:lineRule="auto"/>
              <w:jc w:val="both"/>
              <w:rPr>
                <w:rFonts w:ascii="Aptos" w:hAnsi="Aptos" w:cstheme="minorHAnsi"/>
                <w:bCs/>
                <w:color w:val="000000" w:themeColor="text1"/>
              </w:rPr>
            </w:pPr>
            <w:r w:rsidRPr="00F749E0">
              <w:rPr>
                <w:rFonts w:ascii="Aptos" w:hAnsi="Aptos" w:cstheme="minorHAnsi"/>
                <w:b/>
                <w:color w:val="000000" w:themeColor="text1"/>
                <w:sz w:val="22"/>
                <w:szCs w:val="22"/>
              </w:rPr>
              <w:t xml:space="preserve">EKW1: </w:t>
            </w:r>
            <w:r w:rsidR="00B235F8" w:rsidRPr="00B235F8">
              <w:rPr>
                <w:rFonts w:ascii="Aptos" w:hAnsi="Aptos" w:cstheme="minorHAnsi"/>
                <w:bCs/>
                <w:color w:val="000000" w:themeColor="text1"/>
                <w:sz w:val="22"/>
                <w:szCs w:val="22"/>
              </w:rPr>
              <w:t>Zna i rozumie źródła prawa administracyjnego, w szczególności ustawy, rozporządzenia oraz akty prawa wewnętrznego, a także podstawy stosunków cywilnoprawnych, w tym umów cywilnoprawnych.</w:t>
            </w:r>
          </w:p>
          <w:p w14:paraId="5AFB33C5" w14:textId="77777777" w:rsidR="00ED7265" w:rsidRPr="00F749E0" w:rsidRDefault="00ED7265" w:rsidP="00366E2B">
            <w:pPr>
              <w:spacing w:after="0" w:line="240" w:lineRule="auto"/>
              <w:rPr>
                <w:rFonts w:ascii="Aptos" w:hAnsi="Aptos" w:cstheme="minorHAnsi"/>
                <w:b/>
                <w:color w:val="000000" w:themeColor="text1"/>
              </w:rPr>
            </w:pPr>
          </w:p>
          <w:p w14:paraId="71FDE9A0" w14:textId="77777777" w:rsidR="00ED7265" w:rsidRPr="00F749E0" w:rsidRDefault="00EC495B" w:rsidP="00366E2B">
            <w:pPr>
              <w:spacing w:after="0" w:line="240" w:lineRule="auto"/>
              <w:rPr>
                <w:rFonts w:ascii="Aptos" w:hAnsi="Aptos" w:cstheme="minorHAnsi"/>
                <w:b/>
                <w:color w:val="000000" w:themeColor="text1"/>
              </w:rPr>
            </w:pPr>
            <w:r w:rsidRPr="00F749E0">
              <w:rPr>
                <w:rFonts w:ascii="Aptos" w:hAnsi="Aptos" w:cstheme="minorHAnsi"/>
                <w:b/>
                <w:color w:val="000000" w:themeColor="text1"/>
                <w:sz w:val="22"/>
                <w:szCs w:val="22"/>
              </w:rPr>
              <w:t>Umiejętności (EKU):</w:t>
            </w:r>
          </w:p>
          <w:p w14:paraId="34F88FE5" w14:textId="77777777" w:rsidR="00ED7265" w:rsidRPr="00F749E0" w:rsidRDefault="00EC495B" w:rsidP="00366E2B">
            <w:pPr>
              <w:spacing w:after="0" w:line="240" w:lineRule="auto"/>
              <w:rPr>
                <w:rFonts w:ascii="Aptos" w:hAnsi="Aptos" w:cstheme="minorHAnsi"/>
                <w:b/>
                <w:color w:val="000000" w:themeColor="text1"/>
              </w:rPr>
            </w:pPr>
            <w:r w:rsidRPr="00F749E0">
              <w:rPr>
                <w:rFonts w:ascii="Aptos" w:hAnsi="Aptos" w:cstheme="minorHAnsi"/>
                <w:b/>
                <w:color w:val="000000" w:themeColor="text1"/>
                <w:sz w:val="22"/>
                <w:szCs w:val="22"/>
              </w:rPr>
              <w:t>EKU1</w:t>
            </w:r>
            <w:r w:rsidRPr="00F749E0">
              <w:rPr>
                <w:rFonts w:ascii="Aptos" w:hAnsi="Aptos" w:cstheme="minorHAnsi"/>
                <w:color w:val="000000" w:themeColor="text1"/>
                <w:sz w:val="22"/>
                <w:szCs w:val="22"/>
              </w:rPr>
              <w:t xml:space="preserve">: Po zakończeniu zajęć student powinien nabyć umiejętności w zakresie pozyskiwania informacji o ogłaszaniu źródeł prawa, umiejętności wyszukania odpowiednich aktów prawnych, umiejętności sporządzania umów cywilno-prawnych. </w:t>
            </w:r>
          </w:p>
          <w:p w14:paraId="3EB505E7" w14:textId="77777777" w:rsidR="00ED7265" w:rsidRPr="00F749E0" w:rsidRDefault="00ED7265" w:rsidP="00366E2B">
            <w:pPr>
              <w:spacing w:after="0" w:line="240" w:lineRule="auto"/>
              <w:rPr>
                <w:rFonts w:ascii="Aptos" w:hAnsi="Aptos" w:cstheme="minorHAnsi"/>
                <w:b/>
                <w:color w:val="000000" w:themeColor="text1"/>
              </w:rPr>
            </w:pPr>
          </w:p>
          <w:p w14:paraId="41B05439" w14:textId="77777777" w:rsidR="00ED7265" w:rsidRPr="00F749E0" w:rsidRDefault="00EC495B" w:rsidP="00366E2B">
            <w:pPr>
              <w:spacing w:after="0" w:line="240" w:lineRule="auto"/>
              <w:rPr>
                <w:rFonts w:ascii="Aptos" w:hAnsi="Aptos" w:cstheme="minorHAnsi"/>
                <w:b/>
                <w:color w:val="000000" w:themeColor="text1"/>
              </w:rPr>
            </w:pPr>
            <w:r w:rsidRPr="00F749E0">
              <w:rPr>
                <w:rFonts w:ascii="Aptos" w:hAnsi="Aptos" w:cstheme="minorHAnsi"/>
                <w:b/>
                <w:color w:val="000000" w:themeColor="text1"/>
                <w:sz w:val="22"/>
                <w:szCs w:val="22"/>
              </w:rPr>
              <w:t>Kompetencje społeczne (EKK):</w:t>
            </w:r>
          </w:p>
          <w:p w14:paraId="249BD85D" w14:textId="77777777" w:rsidR="00ED7265" w:rsidRPr="00F749E0" w:rsidRDefault="00EC495B" w:rsidP="00543F86">
            <w:pPr>
              <w:spacing w:after="0" w:line="240" w:lineRule="auto"/>
              <w:rPr>
                <w:rFonts w:ascii="Aptos" w:hAnsi="Aptos" w:cstheme="minorHAnsi"/>
                <w:b/>
                <w:color w:val="000000" w:themeColor="text1"/>
              </w:rPr>
            </w:pPr>
            <w:r w:rsidRPr="00F749E0">
              <w:rPr>
                <w:rFonts w:ascii="Aptos" w:hAnsi="Aptos" w:cstheme="minorHAnsi"/>
                <w:b/>
                <w:color w:val="000000" w:themeColor="text1"/>
                <w:sz w:val="22"/>
                <w:szCs w:val="22"/>
              </w:rPr>
              <w:t xml:space="preserve">EKK1: </w:t>
            </w:r>
            <w:r w:rsidRPr="00F749E0">
              <w:rPr>
                <w:rFonts w:ascii="Aptos" w:hAnsi="Aptos" w:cstheme="minorHAnsi"/>
                <w:color w:val="000000" w:themeColor="text1"/>
                <w:sz w:val="22"/>
                <w:szCs w:val="22"/>
              </w:rPr>
              <w:t>Po zakończeniu zajęć  student jest gotów do organizowania pracy w sposób bezpieczny w zakresie procesu pracy.</w:t>
            </w:r>
          </w:p>
        </w:tc>
      </w:tr>
      <w:tr w:rsidR="004633DF" w:rsidRPr="00796961" w14:paraId="1DF7C54B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F82669" w14:textId="77777777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DE67A89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6C09BB58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45589AD3" w14:textId="77777777" w:rsidR="00ED7265" w:rsidRPr="00F749E0" w:rsidRDefault="00EC495B" w:rsidP="00366E2B">
            <w:pPr>
              <w:spacing w:after="0" w:line="240" w:lineRule="auto"/>
              <w:rPr>
                <w:rFonts w:ascii="Aptos" w:hAnsi="Aptos" w:cstheme="minorHAnsi"/>
                <w:b/>
                <w:color w:val="000000" w:themeColor="text1"/>
              </w:rPr>
            </w:pPr>
            <w:r w:rsidRPr="00F749E0">
              <w:rPr>
                <w:rFonts w:ascii="Aptos" w:hAnsi="Aptos" w:cstheme="minorHAnsi"/>
                <w:b/>
                <w:color w:val="000000" w:themeColor="text1"/>
                <w:sz w:val="22"/>
                <w:szCs w:val="22"/>
              </w:rPr>
              <w:t>Wykład:</w:t>
            </w:r>
          </w:p>
          <w:p w14:paraId="73385C8D" w14:textId="77777777" w:rsidR="00ED7265" w:rsidRPr="00F749E0" w:rsidRDefault="00ED7265" w:rsidP="00366E2B">
            <w:pPr>
              <w:spacing w:after="0" w:line="240" w:lineRule="auto"/>
              <w:rPr>
                <w:rFonts w:ascii="Aptos" w:hAnsi="Aptos" w:cstheme="minorHAnsi"/>
                <w:color w:val="000000" w:themeColor="text1"/>
              </w:rPr>
            </w:pPr>
          </w:p>
          <w:p w14:paraId="54438D80" w14:textId="77777777" w:rsidR="00ED7265" w:rsidRPr="00F749E0" w:rsidRDefault="00EC495B" w:rsidP="00543F86">
            <w:pPr>
              <w:spacing w:after="0" w:line="240" w:lineRule="auto"/>
              <w:rPr>
                <w:rFonts w:ascii="Aptos" w:hAnsi="Aptos" w:cstheme="minorHAnsi"/>
                <w:color w:val="000000" w:themeColor="text1"/>
              </w:rPr>
            </w:pPr>
            <w:r w:rsidRPr="00F749E0">
              <w:rPr>
                <w:rFonts w:ascii="Aptos" w:hAnsi="Aptos" w:cstheme="minorHAnsi"/>
                <w:color w:val="000000" w:themeColor="text1"/>
                <w:sz w:val="22"/>
                <w:szCs w:val="22"/>
              </w:rPr>
              <w:t xml:space="preserve">Wyk.1 </w:t>
            </w:r>
            <w:r w:rsidRPr="00F749E0">
              <w:rPr>
                <w:rFonts w:ascii="Aptos" w:hAnsi="Aptos"/>
                <w:color w:val="000000" w:themeColor="text1"/>
                <w:sz w:val="22"/>
                <w:szCs w:val="22"/>
              </w:rPr>
              <w:t>Zapoznanie z podstawowymi pojęciami z zakresu ustroju administracji publicznej, jej genezy i ewolucji a także z normami regulującymi administrację publiczną; wyjaśnienie specyfiki i cech ustrojowego i procesowego prawa administracyjnego ze wskazaniem ich celów i funkcji;</w:t>
            </w:r>
          </w:p>
          <w:p w14:paraId="3E984024" w14:textId="77777777" w:rsidR="00ED7265" w:rsidRPr="00F749E0" w:rsidRDefault="00EC495B" w:rsidP="00543F86">
            <w:pPr>
              <w:spacing w:after="0" w:line="240" w:lineRule="auto"/>
              <w:rPr>
                <w:rFonts w:ascii="Aptos" w:hAnsi="Aptos" w:cstheme="minorHAnsi"/>
                <w:color w:val="000000" w:themeColor="text1"/>
              </w:rPr>
            </w:pPr>
            <w:r w:rsidRPr="00F749E0">
              <w:rPr>
                <w:rFonts w:ascii="Aptos" w:hAnsi="Aptos" w:cstheme="minorHAnsi"/>
                <w:color w:val="000000" w:themeColor="text1"/>
                <w:sz w:val="22"/>
                <w:szCs w:val="22"/>
              </w:rPr>
              <w:t>Wyk.2 Organy administracji publicznej</w:t>
            </w:r>
          </w:p>
          <w:p w14:paraId="71E17A58" w14:textId="77777777" w:rsidR="00ED7265" w:rsidRPr="00F749E0" w:rsidRDefault="00EC495B" w:rsidP="00543F86">
            <w:pPr>
              <w:spacing w:after="0" w:line="240" w:lineRule="auto"/>
              <w:rPr>
                <w:rFonts w:ascii="Aptos" w:hAnsi="Aptos" w:cstheme="minorHAnsi"/>
                <w:strike/>
                <w:color w:val="000000" w:themeColor="text1"/>
              </w:rPr>
            </w:pPr>
            <w:r w:rsidRPr="00F749E0">
              <w:rPr>
                <w:rFonts w:ascii="Aptos" w:hAnsi="Aptos" w:cstheme="minorHAnsi"/>
                <w:color w:val="000000" w:themeColor="text1"/>
                <w:sz w:val="22"/>
                <w:szCs w:val="22"/>
              </w:rPr>
              <w:t xml:space="preserve">Wyk.3 Samorząd terytorialny - </w:t>
            </w:r>
            <w:r w:rsidRPr="00F749E0">
              <w:rPr>
                <w:rFonts w:ascii="Aptos" w:hAnsi="Aptos"/>
                <w:color w:val="000000" w:themeColor="text1"/>
                <w:sz w:val="22"/>
                <w:szCs w:val="22"/>
              </w:rPr>
              <w:t>istota samorządu terytorialnego; struktura samorządu terytorialnego; istota, organy i zadania gminy: istota i pojęcie, zadania, organy powiatu; województwo samorządowe: istota, zadania; organy samorządu województwa; nadzór nad samorządem terytorialnym, samorządowe kolegia odwoławcze; sądowa ochrona samodzielności samorządu terytorialnego.</w:t>
            </w:r>
          </w:p>
          <w:p w14:paraId="721F76EE" w14:textId="77777777" w:rsidR="00ED7265" w:rsidRPr="00F749E0" w:rsidRDefault="00EC495B" w:rsidP="00543F86">
            <w:pPr>
              <w:spacing w:after="0" w:line="240" w:lineRule="auto"/>
              <w:rPr>
                <w:rFonts w:ascii="Aptos" w:hAnsi="Aptos" w:cstheme="minorHAnsi"/>
                <w:color w:val="000000" w:themeColor="text1"/>
              </w:rPr>
            </w:pPr>
            <w:r w:rsidRPr="00F749E0">
              <w:rPr>
                <w:rFonts w:ascii="Aptos" w:hAnsi="Aptos" w:cstheme="minorHAnsi"/>
                <w:color w:val="000000" w:themeColor="text1"/>
                <w:sz w:val="22"/>
                <w:szCs w:val="22"/>
              </w:rPr>
              <w:t>Wyk.4 Akt administracyjny - omówienie rodzajów aktów, sposobu ich wydania</w:t>
            </w:r>
          </w:p>
          <w:p w14:paraId="085371CF" w14:textId="129D22B5" w:rsidR="00ED7265" w:rsidRPr="000D0CB4" w:rsidRDefault="00EC495B" w:rsidP="000D0CB4">
            <w:pPr>
              <w:spacing w:after="0" w:line="240" w:lineRule="auto"/>
              <w:rPr>
                <w:rFonts w:ascii="Aptos" w:hAnsi="Aptos" w:cstheme="minorHAnsi"/>
                <w:color w:val="000000" w:themeColor="text1"/>
              </w:rPr>
            </w:pPr>
            <w:r w:rsidRPr="00F749E0">
              <w:rPr>
                <w:rFonts w:ascii="Aptos" w:hAnsi="Aptos" w:cstheme="minorHAnsi"/>
                <w:color w:val="000000" w:themeColor="text1"/>
                <w:sz w:val="22"/>
                <w:szCs w:val="22"/>
              </w:rPr>
              <w:lastRenderedPageBreak/>
              <w:t>Wyk.5 Stosunki cywilno-prawne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0441D15E" w14:textId="77777777" w:rsidR="00812E7E" w:rsidRDefault="00EC495B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lastRenderedPageBreak/>
              <w:t>20</w:t>
            </w:r>
          </w:p>
        </w:tc>
      </w:tr>
      <w:tr w:rsidR="004633DF" w:rsidRPr="00796961" w14:paraId="59FD1FAF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C6501A6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70983175" w14:textId="77777777" w:rsidTr="004633DF">
        <w:trPr>
          <w:trHeight w:val="20"/>
        </w:trPr>
        <w:tc>
          <w:tcPr>
            <w:tcW w:w="5000" w:type="pct"/>
            <w:gridSpan w:val="5"/>
          </w:tcPr>
          <w:p w14:paraId="5EB5695E" w14:textId="77777777" w:rsidR="00ED7265" w:rsidRPr="00F749E0" w:rsidRDefault="00EC495B" w:rsidP="00366E2B">
            <w:pPr>
              <w:spacing w:after="0" w:line="240" w:lineRule="auto"/>
              <w:rPr>
                <w:rFonts w:ascii="Aptos" w:hAnsi="Aptos" w:cstheme="minorHAnsi"/>
                <w:color w:val="000000" w:themeColor="text1"/>
              </w:rPr>
            </w:pPr>
            <w:r w:rsidRPr="00F749E0">
              <w:rPr>
                <w:rFonts w:ascii="Aptos" w:hAnsi="Aptos" w:cstheme="minorHAnsi"/>
                <w:color w:val="000000" w:themeColor="text1"/>
                <w:sz w:val="22"/>
                <w:szCs w:val="22"/>
              </w:rPr>
              <w:t xml:space="preserve">Wykład poparty przykładami z otoczenia, </w:t>
            </w:r>
            <w:proofErr w:type="spellStart"/>
            <w:r w:rsidRPr="00F749E0">
              <w:rPr>
                <w:rFonts w:ascii="Aptos" w:hAnsi="Aptos" w:cstheme="minorHAnsi"/>
                <w:i/>
                <w:color w:val="000000" w:themeColor="text1"/>
                <w:sz w:val="22"/>
                <w:szCs w:val="22"/>
              </w:rPr>
              <w:t>case</w:t>
            </w:r>
            <w:proofErr w:type="spellEnd"/>
            <w:r w:rsidRPr="00F749E0">
              <w:rPr>
                <w:rFonts w:ascii="Aptos" w:hAnsi="Aptos" w:cstheme="minorHAnsi"/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749E0">
              <w:rPr>
                <w:rFonts w:ascii="Aptos" w:hAnsi="Aptos" w:cstheme="minorHAnsi"/>
                <w:i/>
                <w:color w:val="000000" w:themeColor="text1"/>
                <w:sz w:val="22"/>
                <w:szCs w:val="22"/>
              </w:rPr>
              <w:t>study</w:t>
            </w:r>
            <w:proofErr w:type="spellEnd"/>
            <w:r w:rsidRPr="00F749E0">
              <w:rPr>
                <w:rFonts w:ascii="Aptos" w:hAnsi="Aptos" w:cstheme="minorHAnsi"/>
                <w:color w:val="000000" w:themeColor="text1"/>
                <w:sz w:val="22"/>
                <w:szCs w:val="22"/>
              </w:rPr>
              <w:t xml:space="preserve">, dyskusja </w:t>
            </w:r>
          </w:p>
        </w:tc>
      </w:tr>
      <w:tr w:rsidR="004633DF" w:rsidRPr="00796961" w14:paraId="4F03FEF8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9AE4E71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3AC8F15F" w14:textId="77777777" w:rsidTr="006F6D1A">
        <w:trPr>
          <w:trHeight w:val="20"/>
        </w:trPr>
        <w:tc>
          <w:tcPr>
            <w:tcW w:w="2711" w:type="pct"/>
            <w:gridSpan w:val="3"/>
          </w:tcPr>
          <w:p w14:paraId="67595997" w14:textId="77777777" w:rsidR="00ED7265" w:rsidRPr="00F749E0" w:rsidRDefault="00EC495B" w:rsidP="00366E2B">
            <w:pPr>
              <w:spacing w:after="0" w:line="240" w:lineRule="auto"/>
              <w:rPr>
                <w:rFonts w:ascii="Aptos" w:hAnsi="Aptos" w:cstheme="minorHAnsi"/>
                <w:b/>
                <w:color w:val="000000" w:themeColor="text1"/>
              </w:rPr>
            </w:pPr>
            <w:r w:rsidRPr="00F749E0">
              <w:rPr>
                <w:rFonts w:ascii="Aptos" w:hAnsi="Aptos" w:cstheme="minorHAnsi"/>
                <w:b/>
                <w:color w:val="000000" w:themeColor="text1"/>
                <w:sz w:val="22"/>
                <w:szCs w:val="22"/>
              </w:rPr>
              <w:t>F – formułująca</w:t>
            </w:r>
          </w:p>
          <w:p w14:paraId="69CEEC77" w14:textId="77777777" w:rsidR="00ED7265" w:rsidRPr="00F749E0" w:rsidRDefault="00EC495B" w:rsidP="00366E2B">
            <w:pPr>
              <w:spacing w:after="0" w:line="240" w:lineRule="auto"/>
              <w:rPr>
                <w:rFonts w:ascii="Aptos" w:hAnsi="Aptos" w:cstheme="minorHAnsi"/>
                <w:b/>
                <w:color w:val="000000" w:themeColor="text1"/>
              </w:rPr>
            </w:pPr>
            <w:r w:rsidRPr="00F749E0">
              <w:rPr>
                <w:rFonts w:ascii="Aptos" w:hAnsi="Aptos" w:cstheme="minorHAnsi"/>
                <w:b/>
                <w:color w:val="000000" w:themeColor="text1"/>
                <w:sz w:val="22"/>
                <w:szCs w:val="22"/>
              </w:rPr>
              <w:t>Prowadzona na początku i w trakcie zajęć, przez nauczycieli i studentów. Pomaga ukierunkować nauczanie do poziomu studentów, a studentowi pomaga w uczeniu się.</w:t>
            </w:r>
          </w:p>
          <w:p w14:paraId="42527FAD" w14:textId="77777777" w:rsidR="00ED7265" w:rsidRPr="00F749E0" w:rsidRDefault="00EC495B" w:rsidP="00366E2B">
            <w:pPr>
              <w:spacing w:after="0" w:line="240" w:lineRule="auto"/>
              <w:rPr>
                <w:rFonts w:ascii="Aptos" w:hAnsi="Aptos" w:cstheme="minorHAnsi"/>
                <w:i/>
                <w:color w:val="000000" w:themeColor="text1"/>
              </w:rPr>
            </w:pPr>
            <w:r w:rsidRPr="00F749E0">
              <w:rPr>
                <w:rFonts w:ascii="Aptos" w:hAnsi="Aptos" w:cstheme="minorHAnsi"/>
                <w:i/>
                <w:color w:val="000000" w:themeColor="text1"/>
                <w:sz w:val="22"/>
                <w:szCs w:val="22"/>
              </w:rPr>
              <w:t>F1 Przygotowanie wcześniej materiału</w:t>
            </w:r>
          </w:p>
          <w:p w14:paraId="71F8DFA5" w14:textId="77777777" w:rsidR="00ED7265" w:rsidRPr="00F749E0" w:rsidRDefault="00EC495B" w:rsidP="00366E2B">
            <w:pPr>
              <w:spacing w:after="0" w:line="240" w:lineRule="auto"/>
              <w:rPr>
                <w:rFonts w:ascii="Aptos" w:hAnsi="Aptos" w:cstheme="minorHAnsi"/>
                <w:i/>
                <w:color w:val="000000" w:themeColor="text1"/>
              </w:rPr>
            </w:pPr>
            <w:r w:rsidRPr="00F749E0">
              <w:rPr>
                <w:rFonts w:ascii="Aptos" w:hAnsi="Aptos" w:cstheme="minorHAnsi"/>
                <w:i/>
                <w:color w:val="000000" w:themeColor="text1"/>
                <w:sz w:val="22"/>
                <w:szCs w:val="22"/>
              </w:rPr>
              <w:t>F2 Wypowiedzi studenta świadczące zrozumieniu bądź brakach w zrozumieniu treści</w:t>
            </w:r>
          </w:p>
          <w:p w14:paraId="73A8A7F0" w14:textId="77777777" w:rsidR="00ED7265" w:rsidRPr="00F749E0" w:rsidRDefault="00EC495B" w:rsidP="00366E2B">
            <w:pPr>
              <w:spacing w:after="0" w:line="240" w:lineRule="auto"/>
              <w:rPr>
                <w:rFonts w:ascii="Aptos" w:hAnsi="Aptos" w:cstheme="minorHAnsi"/>
                <w:i/>
                <w:color w:val="000000" w:themeColor="text1"/>
              </w:rPr>
            </w:pPr>
            <w:r w:rsidRPr="00F749E0">
              <w:rPr>
                <w:rFonts w:ascii="Aptos" w:hAnsi="Aptos" w:cstheme="minorHAnsi"/>
                <w:i/>
                <w:color w:val="000000" w:themeColor="text1"/>
                <w:sz w:val="22"/>
                <w:szCs w:val="22"/>
              </w:rPr>
              <w:t>F3 Pytania zadawane przez studenta</w:t>
            </w:r>
          </w:p>
        </w:tc>
        <w:tc>
          <w:tcPr>
            <w:tcW w:w="2289" w:type="pct"/>
            <w:gridSpan w:val="2"/>
          </w:tcPr>
          <w:p w14:paraId="283F8AB7" w14:textId="77777777" w:rsidR="00ED7265" w:rsidRPr="00F749E0" w:rsidRDefault="00EC495B" w:rsidP="00366E2B">
            <w:pPr>
              <w:spacing w:after="0" w:line="240" w:lineRule="auto"/>
              <w:rPr>
                <w:rFonts w:ascii="Aptos" w:hAnsi="Aptos" w:cstheme="minorHAnsi"/>
                <w:b/>
                <w:color w:val="000000" w:themeColor="text1"/>
              </w:rPr>
            </w:pPr>
            <w:r w:rsidRPr="00F749E0">
              <w:rPr>
                <w:rFonts w:ascii="Aptos" w:hAnsi="Aptos" w:cstheme="minorHAnsi"/>
                <w:b/>
                <w:color w:val="000000" w:themeColor="text1"/>
                <w:sz w:val="22"/>
                <w:szCs w:val="22"/>
              </w:rPr>
              <w:t>P – podsumowująca</w:t>
            </w:r>
          </w:p>
          <w:p w14:paraId="28B950F2" w14:textId="77777777" w:rsidR="00ED7265" w:rsidRPr="00F749E0" w:rsidRDefault="00EC495B" w:rsidP="00366E2B">
            <w:pPr>
              <w:spacing w:after="0" w:line="240" w:lineRule="auto"/>
              <w:rPr>
                <w:rFonts w:ascii="Aptos" w:hAnsi="Aptos" w:cstheme="minorHAnsi"/>
                <w:b/>
                <w:color w:val="000000" w:themeColor="text1"/>
              </w:rPr>
            </w:pPr>
            <w:r w:rsidRPr="00F749E0">
              <w:rPr>
                <w:rFonts w:ascii="Aptos" w:hAnsi="Aptos" w:cstheme="minorHAnsi"/>
                <w:b/>
                <w:color w:val="000000" w:themeColor="text1"/>
                <w:sz w:val="22"/>
                <w:szCs w:val="22"/>
              </w:rPr>
              <w:t>Prowadzona pod koniec przedmiotu, podsumowuje osiągnięte efekty kształcenia.</w:t>
            </w:r>
          </w:p>
          <w:p w14:paraId="68630BCF" w14:textId="77777777" w:rsidR="00ED7265" w:rsidRPr="00F749E0" w:rsidRDefault="00EC495B" w:rsidP="00366E2B">
            <w:pPr>
              <w:spacing w:after="0" w:line="240" w:lineRule="auto"/>
              <w:rPr>
                <w:rFonts w:ascii="Aptos" w:hAnsi="Aptos" w:cstheme="minorHAnsi"/>
                <w:i/>
                <w:color w:val="000000" w:themeColor="text1"/>
              </w:rPr>
            </w:pPr>
            <w:r w:rsidRPr="00F749E0">
              <w:rPr>
                <w:rFonts w:ascii="Aptos" w:hAnsi="Aptos" w:cstheme="minorHAnsi"/>
                <w:i/>
                <w:color w:val="000000" w:themeColor="text1"/>
                <w:sz w:val="22"/>
                <w:szCs w:val="22"/>
              </w:rPr>
              <w:t>P1 Ocena aktywności i zaangażowanie studenta</w:t>
            </w:r>
          </w:p>
        </w:tc>
      </w:tr>
      <w:tr w:rsidR="004633DF" w:rsidRPr="00796961" w14:paraId="47E4FC84" w14:textId="77777777" w:rsidTr="004633DF">
        <w:trPr>
          <w:trHeight w:val="20"/>
        </w:trPr>
        <w:tc>
          <w:tcPr>
            <w:tcW w:w="5000" w:type="pct"/>
            <w:gridSpan w:val="5"/>
          </w:tcPr>
          <w:p w14:paraId="49E095F0" w14:textId="77777777" w:rsidR="00ED7265" w:rsidRPr="00F749E0" w:rsidRDefault="00EC495B" w:rsidP="00366E2B">
            <w:pPr>
              <w:spacing w:after="0" w:line="240" w:lineRule="auto"/>
              <w:rPr>
                <w:rFonts w:ascii="Aptos" w:hAnsi="Aptos" w:cstheme="minorHAnsi"/>
                <w:b/>
                <w:color w:val="000000" w:themeColor="text1"/>
              </w:rPr>
            </w:pPr>
            <w:r w:rsidRPr="00F749E0">
              <w:rPr>
                <w:rFonts w:ascii="Aptos" w:hAnsi="Aptos" w:cstheme="minorHAnsi"/>
                <w:b/>
                <w:color w:val="000000" w:themeColor="text1"/>
                <w:sz w:val="22"/>
                <w:szCs w:val="22"/>
              </w:rPr>
              <w:t xml:space="preserve">Forma zaliczenia przedmiotu: </w:t>
            </w:r>
            <w:r w:rsidRPr="00F749E0">
              <w:rPr>
                <w:rFonts w:ascii="Aptos" w:hAnsi="Aptos" w:cstheme="minorHAnsi"/>
                <w:color w:val="000000" w:themeColor="text1"/>
                <w:sz w:val="22"/>
                <w:szCs w:val="22"/>
              </w:rPr>
              <w:t>Zaliczenie na ocenę</w:t>
            </w:r>
            <w:r w:rsidRPr="00F749E0">
              <w:rPr>
                <w:rFonts w:ascii="Aptos" w:hAnsi="Aptos" w:cstheme="minorHAnsi"/>
                <w:b/>
                <w:color w:val="000000" w:themeColor="text1"/>
                <w:sz w:val="22"/>
                <w:szCs w:val="22"/>
              </w:rPr>
              <w:t xml:space="preserve"> - a</w:t>
            </w:r>
            <w:r w:rsidRPr="00F749E0">
              <w:rPr>
                <w:rFonts w:ascii="Aptos" w:hAnsi="Aptos" w:cstheme="minorHAnsi"/>
                <w:color w:val="000000" w:themeColor="text1"/>
                <w:sz w:val="22"/>
                <w:szCs w:val="22"/>
              </w:rPr>
              <w:t>ktywne uczestnictwo w zajęciach, zadanie do wykonania, odpowiedź ustna na ocenę, test</w:t>
            </w:r>
          </w:p>
        </w:tc>
      </w:tr>
      <w:tr w:rsidR="004633DF" w:rsidRPr="00796961" w14:paraId="5400A810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6B8361C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H –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literatura</w:t>
            </w:r>
            <w:proofErr w:type="spellEnd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przedmiotu</w:t>
            </w:r>
            <w:proofErr w:type="spellEnd"/>
          </w:p>
        </w:tc>
      </w:tr>
      <w:tr w:rsidR="004633DF" w:rsidRPr="00796961" w14:paraId="217C6E65" w14:textId="77777777" w:rsidTr="004633DF">
        <w:trPr>
          <w:trHeight w:val="20"/>
        </w:trPr>
        <w:tc>
          <w:tcPr>
            <w:tcW w:w="5000" w:type="pct"/>
            <w:gridSpan w:val="5"/>
          </w:tcPr>
          <w:p w14:paraId="383C4A20" w14:textId="77777777" w:rsidR="00ED7265" w:rsidRPr="00F749E0" w:rsidRDefault="00EC495B" w:rsidP="00366E2B">
            <w:pPr>
              <w:spacing w:after="0" w:line="240" w:lineRule="auto"/>
              <w:rPr>
                <w:rFonts w:ascii="Aptos" w:hAnsi="Aptos" w:cstheme="minorHAnsi"/>
                <w:b/>
                <w:color w:val="000000" w:themeColor="text1"/>
              </w:rPr>
            </w:pPr>
            <w:r w:rsidRPr="00F749E0">
              <w:rPr>
                <w:rFonts w:ascii="Aptos" w:hAnsi="Aptos" w:cstheme="minorHAnsi"/>
                <w:b/>
                <w:color w:val="000000" w:themeColor="text1"/>
                <w:sz w:val="22"/>
                <w:szCs w:val="22"/>
              </w:rPr>
              <w:t>Literatura obowiązkowa:</w:t>
            </w:r>
          </w:p>
          <w:p w14:paraId="7BF47F12" w14:textId="77777777" w:rsidR="00ED7265" w:rsidRPr="00F749E0" w:rsidRDefault="00EC495B" w:rsidP="00366E2B">
            <w:pPr>
              <w:spacing w:after="0" w:line="240" w:lineRule="auto"/>
              <w:rPr>
                <w:rFonts w:ascii="Aptos" w:hAnsi="Aptos" w:cstheme="minorHAnsi"/>
                <w:b/>
                <w:color w:val="000000" w:themeColor="text1"/>
              </w:rPr>
            </w:pPr>
            <w:r w:rsidRPr="00F749E0">
              <w:rPr>
                <w:rFonts w:ascii="Aptos" w:hAnsi="Aptos" w:cstheme="minorHAnsi"/>
                <w:color w:val="000000" w:themeColor="text1"/>
                <w:sz w:val="22"/>
                <w:szCs w:val="22"/>
              </w:rPr>
              <w:t xml:space="preserve">1 Prawo administracyjne. Pojęcia, instytucje, zasady w teorii i orzecznictwie, red. M. </w:t>
            </w:r>
            <w:proofErr w:type="spellStart"/>
            <w:r w:rsidRPr="00F749E0">
              <w:rPr>
                <w:rFonts w:ascii="Aptos" w:hAnsi="Aptos" w:cstheme="minorHAnsi"/>
                <w:color w:val="000000" w:themeColor="text1"/>
                <w:sz w:val="22"/>
                <w:szCs w:val="22"/>
              </w:rPr>
              <w:t>Stahl</w:t>
            </w:r>
            <w:proofErr w:type="spellEnd"/>
            <w:r w:rsidRPr="00F749E0">
              <w:rPr>
                <w:rFonts w:ascii="Aptos" w:hAnsi="Aptos" w:cstheme="minorHAnsi"/>
                <w:color w:val="000000" w:themeColor="text1"/>
                <w:sz w:val="22"/>
                <w:szCs w:val="22"/>
              </w:rPr>
              <w:t>, Wydawnictwo: Wolters Kluwer 2021.</w:t>
            </w:r>
          </w:p>
          <w:p w14:paraId="6DBBC062" w14:textId="77777777" w:rsidR="00ED7265" w:rsidRPr="00F749E0" w:rsidRDefault="00EC495B" w:rsidP="00366E2B">
            <w:pPr>
              <w:spacing w:after="0" w:line="240" w:lineRule="auto"/>
              <w:rPr>
                <w:rFonts w:ascii="Aptos" w:hAnsi="Aptos" w:cstheme="minorHAnsi"/>
                <w:b/>
                <w:color w:val="000000" w:themeColor="text1"/>
              </w:rPr>
            </w:pPr>
            <w:r w:rsidRPr="00F749E0">
              <w:rPr>
                <w:rFonts w:ascii="Aptos" w:hAnsi="Aptos" w:cstheme="minorHAnsi"/>
                <w:color w:val="000000" w:themeColor="text1"/>
                <w:sz w:val="22"/>
                <w:szCs w:val="22"/>
              </w:rPr>
              <w:t xml:space="preserve">2. Kodeks Postępowania Administracyjnego, Małgorzata Jaśkowska, Martyna </w:t>
            </w:r>
            <w:proofErr w:type="spellStart"/>
            <w:r w:rsidRPr="00F749E0">
              <w:rPr>
                <w:rFonts w:ascii="Aptos" w:hAnsi="Aptos" w:cstheme="minorHAnsi"/>
                <w:color w:val="000000" w:themeColor="text1"/>
                <w:sz w:val="22"/>
                <w:szCs w:val="22"/>
              </w:rPr>
              <w:t>Wilbrandt-Gotowicz</w:t>
            </w:r>
            <w:proofErr w:type="spellEnd"/>
            <w:r w:rsidRPr="00F749E0">
              <w:rPr>
                <w:rFonts w:ascii="Aptos" w:hAnsi="Aptos" w:cstheme="minorHAnsi"/>
                <w:color w:val="000000" w:themeColor="text1"/>
                <w:sz w:val="22"/>
                <w:szCs w:val="22"/>
              </w:rPr>
              <w:t>, Andrzej Wróbel, Wydawnictwo: Wolters Kluwer 2020.</w:t>
            </w:r>
          </w:p>
          <w:p w14:paraId="56D0708D" w14:textId="77777777" w:rsidR="00ED7265" w:rsidRPr="00F749E0" w:rsidRDefault="00EC495B" w:rsidP="00366E2B">
            <w:pPr>
              <w:spacing w:after="0" w:line="240" w:lineRule="auto"/>
              <w:rPr>
                <w:rFonts w:ascii="Aptos" w:hAnsi="Aptos" w:cstheme="minorHAnsi"/>
              </w:rPr>
            </w:pPr>
            <w:r w:rsidRPr="00F749E0">
              <w:rPr>
                <w:rFonts w:ascii="Aptos" w:hAnsi="Aptos" w:cstheme="minorHAnsi"/>
                <w:sz w:val="22"/>
                <w:szCs w:val="22"/>
              </w:rPr>
              <w:t>Literatura zalecana/fakultatywna:</w:t>
            </w:r>
          </w:p>
          <w:p w14:paraId="157AC24B" w14:textId="77777777" w:rsidR="00ED7265" w:rsidRPr="00F749E0" w:rsidRDefault="00EC495B" w:rsidP="00366E2B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F749E0">
              <w:rPr>
                <w:rFonts w:ascii="Aptos" w:hAnsi="Aptos" w:cstheme="minorHAnsi"/>
                <w:sz w:val="22"/>
                <w:szCs w:val="22"/>
              </w:rPr>
              <w:t>1. Materiały udostępnione przez prowadzącego</w:t>
            </w:r>
          </w:p>
        </w:tc>
      </w:tr>
      <w:tr w:rsidR="004633DF" w:rsidRPr="00796961" w14:paraId="53D031C5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DA3E68B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1A3B6CB1" w14:textId="77777777" w:rsidTr="006F6D1A">
        <w:trPr>
          <w:trHeight w:val="20"/>
        </w:trPr>
        <w:tc>
          <w:tcPr>
            <w:tcW w:w="2711" w:type="pct"/>
            <w:gridSpan w:val="3"/>
          </w:tcPr>
          <w:p w14:paraId="75123325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564117D0" w14:textId="77777777" w:rsidR="00812E7E" w:rsidRDefault="00EC495B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mgr Aneta Moszczyńska</w:t>
            </w:r>
          </w:p>
        </w:tc>
      </w:tr>
      <w:tr w:rsidR="004633DF" w:rsidRPr="00796961" w14:paraId="226EF6F1" w14:textId="77777777" w:rsidTr="006F6D1A">
        <w:trPr>
          <w:trHeight w:val="20"/>
        </w:trPr>
        <w:tc>
          <w:tcPr>
            <w:tcW w:w="2711" w:type="pct"/>
            <w:gridSpan w:val="3"/>
          </w:tcPr>
          <w:p w14:paraId="74C58BE1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59941ED0" w14:textId="77777777" w:rsidR="00812E7E" w:rsidRDefault="00EC495B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wsgk@wsgk.com.pl</w:t>
            </w:r>
          </w:p>
        </w:tc>
      </w:tr>
    </w:tbl>
    <w:p w14:paraId="16044C2D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3DEB1EE8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000D8BD8" w14:textId="77777777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 xml:space="preserve">Tabele sprawdzające program </w:t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kształcenia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zajęć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: Podstawy prawa administracyjnego i stosunki </w:t>
      </w:r>
      <w:proofErr w:type="spellStart"/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>cywilno</w:t>
      </w:r>
      <w:proofErr w:type="spellEnd"/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 - prawne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  <w:t xml:space="preserve">na </w:t>
      </w:r>
      <w:r w:rsidR="00203D97" w:rsidRPr="00796961">
        <w:rPr>
          <w:rFonts w:eastAsia="Calibri" w:cs="Calibri"/>
          <w:b/>
          <w:kern w:val="0"/>
          <w:sz w:val="22"/>
          <w:szCs w:val="22"/>
          <w14:ligatures w14:val="none"/>
        </w:rPr>
        <w:t>kierunku: Geodezja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 i kartografia</w:t>
      </w:r>
    </w:p>
    <w:p w14:paraId="22BA7D9D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771C6F4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0"/>
        <w:gridCol w:w="2090"/>
        <w:gridCol w:w="2090"/>
        <w:gridCol w:w="2090"/>
        <w:gridCol w:w="2090"/>
      </w:tblGrid>
      <w:tr w:rsidR="00812E7E" w14:paraId="53E00A11" w14:textId="77777777">
        <w:tc>
          <w:tcPr>
            <w:tcW w:w="607" w:type="pct"/>
            <w:shd w:val="clear" w:color="auto" w:fill="D9D9D9"/>
          </w:tcPr>
          <w:p w14:paraId="12EA5ABB" w14:textId="77777777" w:rsidR="00812E7E" w:rsidRDefault="00EC495B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  <w:tc>
          <w:tcPr>
            <w:tcW w:w="607" w:type="pct"/>
            <w:shd w:val="clear" w:color="auto" w:fill="D9D9D9"/>
          </w:tcPr>
          <w:p w14:paraId="43A7747A" w14:textId="77777777" w:rsidR="00812E7E" w:rsidRDefault="00EC495B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F1 Przygotowanie wcześniej materiału</w:t>
            </w:r>
          </w:p>
        </w:tc>
        <w:tc>
          <w:tcPr>
            <w:tcW w:w="607" w:type="pct"/>
            <w:shd w:val="clear" w:color="auto" w:fill="D9D9D9"/>
          </w:tcPr>
          <w:p w14:paraId="0A2C3D2C" w14:textId="77777777" w:rsidR="00812E7E" w:rsidRDefault="00EC495B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F2 Wypowiedzi studenta świadczące zrozumieniu bądź brakach w zrozumieniu treści</w:t>
            </w:r>
          </w:p>
        </w:tc>
        <w:tc>
          <w:tcPr>
            <w:tcW w:w="607" w:type="pct"/>
            <w:shd w:val="clear" w:color="auto" w:fill="D9D9D9"/>
          </w:tcPr>
          <w:p w14:paraId="5E337415" w14:textId="77777777" w:rsidR="00812E7E" w:rsidRDefault="00EC495B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F3 Pytania zadawane przez studenta</w:t>
            </w:r>
          </w:p>
        </w:tc>
        <w:tc>
          <w:tcPr>
            <w:tcW w:w="607" w:type="pct"/>
            <w:shd w:val="clear" w:color="auto" w:fill="D9D9D9"/>
          </w:tcPr>
          <w:p w14:paraId="76F9452F" w14:textId="77777777" w:rsidR="00812E7E" w:rsidRDefault="00EC495B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P1 Ocena aktywności i zaangażowanie studenta</w:t>
            </w:r>
          </w:p>
        </w:tc>
      </w:tr>
      <w:tr w:rsidR="00812E7E" w14:paraId="52267F89" w14:textId="77777777">
        <w:tc>
          <w:tcPr>
            <w:tcW w:w="607" w:type="pct"/>
          </w:tcPr>
          <w:p w14:paraId="54EF20E4" w14:textId="77777777" w:rsidR="00812E7E" w:rsidRDefault="00EC495B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EKW1</w:t>
            </w:r>
          </w:p>
        </w:tc>
        <w:tc>
          <w:tcPr>
            <w:tcW w:w="607" w:type="pct"/>
          </w:tcPr>
          <w:p w14:paraId="74CDA830" w14:textId="77777777" w:rsidR="00812E7E" w:rsidRDefault="00EC495B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0BA1FB8" w14:textId="77777777" w:rsidR="00812E7E" w:rsidRDefault="00EC495B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F5F8712" w14:textId="77777777" w:rsidR="00812E7E" w:rsidRDefault="00EC495B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ECDA458" w14:textId="77777777" w:rsidR="00812E7E" w:rsidRDefault="00EC495B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812E7E" w14:paraId="459C630F" w14:textId="77777777">
        <w:tc>
          <w:tcPr>
            <w:tcW w:w="607" w:type="pct"/>
          </w:tcPr>
          <w:p w14:paraId="29F7941F" w14:textId="77777777" w:rsidR="00812E7E" w:rsidRDefault="00EC495B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EKU1</w:t>
            </w:r>
          </w:p>
        </w:tc>
        <w:tc>
          <w:tcPr>
            <w:tcW w:w="607" w:type="pct"/>
          </w:tcPr>
          <w:p w14:paraId="19FA2B93" w14:textId="77777777" w:rsidR="00812E7E" w:rsidRDefault="00EC495B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D6676BA" w14:textId="77777777" w:rsidR="00812E7E" w:rsidRDefault="00EC495B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EE58C9E" w14:textId="77777777" w:rsidR="00812E7E" w:rsidRDefault="00EC495B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7507B70" w14:textId="77777777" w:rsidR="00812E7E" w:rsidRDefault="00EC495B">
            <w:pPr>
              <w:spacing w:after="0" w:line="240" w:lineRule="auto"/>
              <w:jc w:val="center"/>
            </w:pPr>
            <w:r>
              <w:t>x</w:t>
            </w:r>
          </w:p>
        </w:tc>
      </w:tr>
    </w:tbl>
    <w:p w14:paraId="1B911B75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28D70549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792DBB17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5BF29AAF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05250B43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0FFFDEE4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6A6F5292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4BBF9690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5372E339" w14:textId="77777777" w:rsidTr="001F5643">
        <w:tc>
          <w:tcPr>
            <w:tcW w:w="2500" w:type="pct"/>
          </w:tcPr>
          <w:p w14:paraId="66169CBA" w14:textId="77777777" w:rsidR="00ED7265" w:rsidRPr="00F749E0" w:rsidRDefault="00EC495B" w:rsidP="00366E2B">
            <w:pPr>
              <w:spacing w:after="0" w:line="240" w:lineRule="auto"/>
              <w:rPr>
                <w:rFonts w:ascii="Aptos" w:hAnsi="Aptos" w:cstheme="minorHAnsi"/>
              </w:rPr>
            </w:pPr>
            <w:r w:rsidRPr="00F749E0">
              <w:rPr>
                <w:rFonts w:ascii="Aptos" w:hAnsi="Aptos" w:cstheme="minorHAnsi"/>
                <w:b/>
                <w:sz w:val="22"/>
                <w:szCs w:val="22"/>
              </w:rPr>
              <w:t>Godziny zajęć z nauczycielem/</w:t>
            </w:r>
            <w:proofErr w:type="spellStart"/>
            <w:r w:rsidRPr="00F749E0">
              <w:rPr>
                <w:rFonts w:ascii="Aptos" w:hAnsi="Aptos" w:cstheme="minorHAnsi"/>
                <w:b/>
                <w:sz w:val="22"/>
                <w:szCs w:val="22"/>
              </w:rPr>
              <w:t>ami</w:t>
            </w:r>
            <w:proofErr w:type="spellEnd"/>
            <w:r w:rsidRPr="00F749E0">
              <w:rPr>
                <w:rFonts w:ascii="Aptos" w:hAnsi="Aptos" w:cstheme="minorHAnsi"/>
                <w:b/>
                <w:sz w:val="22"/>
                <w:szCs w:val="22"/>
              </w:rPr>
              <w:t>:</w:t>
            </w:r>
          </w:p>
          <w:p w14:paraId="0C878BDA" w14:textId="77777777" w:rsidR="00ED7265" w:rsidRPr="00F749E0" w:rsidRDefault="00EC495B" w:rsidP="00366E2B">
            <w:pPr>
              <w:spacing w:after="0" w:line="240" w:lineRule="auto"/>
              <w:rPr>
                <w:rFonts w:ascii="Aptos" w:hAnsi="Aptos" w:cstheme="minorHAnsi"/>
              </w:rPr>
            </w:pPr>
            <w:r w:rsidRPr="00F749E0">
              <w:rPr>
                <w:rFonts w:ascii="Aptos" w:hAnsi="Aptos" w:cstheme="minorHAnsi"/>
                <w:b/>
                <w:sz w:val="22"/>
                <w:szCs w:val="22"/>
              </w:rPr>
              <w:t>Wykłady: 20 godz.</w:t>
            </w:r>
          </w:p>
        </w:tc>
        <w:tc>
          <w:tcPr>
            <w:tcW w:w="2500" w:type="pct"/>
            <w:vAlign w:val="center"/>
          </w:tcPr>
          <w:p w14:paraId="470CDC79" w14:textId="77777777" w:rsidR="00ED7265" w:rsidRPr="000D0CB4" w:rsidRDefault="00EC495B" w:rsidP="00366E2B">
            <w:pPr>
              <w:spacing w:after="0" w:line="240" w:lineRule="auto"/>
              <w:jc w:val="center"/>
              <w:rPr>
                <w:rFonts w:ascii="Aptos" w:hAnsi="Aptos" w:cstheme="minorHAnsi"/>
                <w:bCs/>
              </w:rPr>
            </w:pPr>
            <w:r w:rsidRPr="000D0CB4">
              <w:rPr>
                <w:rFonts w:ascii="Aptos" w:hAnsi="Aptos" w:cstheme="minorHAnsi"/>
                <w:bCs/>
                <w:sz w:val="22"/>
                <w:szCs w:val="22"/>
              </w:rPr>
              <w:t>20 godz.</w:t>
            </w:r>
          </w:p>
        </w:tc>
      </w:tr>
      <w:tr w:rsidR="00D22F26" w:rsidRPr="00796961" w14:paraId="19406B93" w14:textId="77777777" w:rsidTr="001F5643">
        <w:trPr>
          <w:trHeight w:val="1010"/>
        </w:trPr>
        <w:tc>
          <w:tcPr>
            <w:tcW w:w="2500" w:type="pct"/>
          </w:tcPr>
          <w:p w14:paraId="7983F6AB" w14:textId="77777777" w:rsidR="00ED7265" w:rsidRPr="00F749E0" w:rsidRDefault="00EC495B" w:rsidP="00366E2B">
            <w:pPr>
              <w:spacing w:after="0" w:line="240" w:lineRule="auto"/>
              <w:rPr>
                <w:rFonts w:ascii="Aptos" w:hAnsi="Aptos" w:cstheme="minorHAnsi"/>
              </w:rPr>
            </w:pPr>
            <w:r w:rsidRPr="00F749E0">
              <w:rPr>
                <w:rFonts w:ascii="Aptos" w:hAnsi="Aptos" w:cstheme="minorHAnsi"/>
                <w:b/>
                <w:sz w:val="22"/>
                <w:szCs w:val="22"/>
              </w:rPr>
              <w:t>Czytanie literatury: 15 godz.</w:t>
            </w:r>
          </w:p>
          <w:p w14:paraId="569AECB7" w14:textId="77777777" w:rsidR="00ED7265" w:rsidRPr="00F749E0" w:rsidRDefault="00EC495B" w:rsidP="00366E2B">
            <w:pPr>
              <w:spacing w:after="0" w:line="240" w:lineRule="auto"/>
              <w:rPr>
                <w:rFonts w:ascii="Aptos" w:hAnsi="Aptos" w:cstheme="minorHAnsi"/>
              </w:rPr>
            </w:pPr>
            <w:r w:rsidRPr="00F749E0">
              <w:rPr>
                <w:rFonts w:ascii="Aptos" w:hAnsi="Aptos" w:cstheme="minorHAnsi"/>
                <w:b/>
                <w:sz w:val="22"/>
                <w:szCs w:val="22"/>
              </w:rPr>
              <w:t>Przygotowanie do sprawdzianu 15 godz.:</w:t>
            </w:r>
          </w:p>
        </w:tc>
        <w:tc>
          <w:tcPr>
            <w:tcW w:w="2500" w:type="pct"/>
            <w:vAlign w:val="center"/>
          </w:tcPr>
          <w:p w14:paraId="10780638" w14:textId="77777777" w:rsidR="00ED7265" w:rsidRPr="000D0CB4" w:rsidRDefault="00ED7265" w:rsidP="00366E2B">
            <w:pPr>
              <w:spacing w:after="0" w:line="240" w:lineRule="auto"/>
              <w:jc w:val="center"/>
              <w:rPr>
                <w:rFonts w:ascii="Aptos" w:hAnsi="Aptos" w:cstheme="minorHAnsi"/>
                <w:bCs/>
              </w:rPr>
            </w:pPr>
          </w:p>
          <w:p w14:paraId="67934EBC" w14:textId="77777777" w:rsidR="00ED7265" w:rsidRPr="000D0CB4" w:rsidRDefault="00EC495B" w:rsidP="00366E2B">
            <w:pPr>
              <w:spacing w:after="0" w:line="240" w:lineRule="auto"/>
              <w:jc w:val="center"/>
              <w:rPr>
                <w:rFonts w:ascii="Aptos" w:hAnsi="Aptos" w:cstheme="minorHAnsi"/>
                <w:bCs/>
              </w:rPr>
            </w:pPr>
            <w:r w:rsidRPr="000D0CB4">
              <w:rPr>
                <w:rFonts w:ascii="Aptos" w:hAnsi="Aptos" w:cstheme="minorHAnsi"/>
                <w:bCs/>
                <w:sz w:val="22"/>
                <w:szCs w:val="22"/>
              </w:rPr>
              <w:t>30 godz.</w:t>
            </w:r>
          </w:p>
        </w:tc>
      </w:tr>
      <w:tr w:rsidR="00D22F26" w:rsidRPr="00796961" w14:paraId="58ABEA0D" w14:textId="77777777" w:rsidTr="001F5643">
        <w:tc>
          <w:tcPr>
            <w:tcW w:w="2500" w:type="pct"/>
          </w:tcPr>
          <w:p w14:paraId="576BA1BF" w14:textId="77777777" w:rsidR="00ED7265" w:rsidRPr="00F749E0" w:rsidRDefault="00EC495B" w:rsidP="00366E2B">
            <w:pPr>
              <w:spacing w:after="0" w:line="240" w:lineRule="auto"/>
              <w:rPr>
                <w:rFonts w:ascii="Aptos" w:hAnsi="Aptos" w:cstheme="minorHAnsi"/>
              </w:rPr>
            </w:pPr>
            <w:r w:rsidRPr="00F749E0">
              <w:rPr>
                <w:rFonts w:ascii="Aptos" w:hAnsi="Aptos" w:cstheme="minorHAnsi"/>
                <w:b/>
                <w:sz w:val="22"/>
                <w:szCs w:val="22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5728F0D4" w14:textId="77777777" w:rsidR="00ED7265" w:rsidRPr="000D0CB4" w:rsidRDefault="00EC495B" w:rsidP="00366E2B">
            <w:pPr>
              <w:spacing w:after="0" w:line="240" w:lineRule="auto"/>
              <w:jc w:val="center"/>
              <w:rPr>
                <w:rFonts w:ascii="Aptos" w:hAnsi="Aptos" w:cstheme="minorHAnsi"/>
                <w:bCs/>
              </w:rPr>
            </w:pPr>
            <w:r w:rsidRPr="000D0CB4">
              <w:rPr>
                <w:rFonts w:ascii="Aptos" w:hAnsi="Aptos" w:cstheme="minorHAnsi"/>
                <w:bCs/>
                <w:sz w:val="22"/>
                <w:szCs w:val="22"/>
              </w:rPr>
              <w:t>50 godz.</w:t>
            </w:r>
          </w:p>
        </w:tc>
      </w:tr>
      <w:tr w:rsidR="00D22F26" w:rsidRPr="00796961" w14:paraId="3ADA177B" w14:textId="77777777" w:rsidTr="001F5643">
        <w:tc>
          <w:tcPr>
            <w:tcW w:w="2500" w:type="pct"/>
          </w:tcPr>
          <w:p w14:paraId="563EEA49" w14:textId="77777777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ECTS</w:t>
            </w:r>
            <w:r w:rsid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:</w:t>
            </w: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2500" w:type="pct"/>
            <w:vAlign w:val="center"/>
          </w:tcPr>
          <w:p w14:paraId="46AECC22" w14:textId="77777777" w:rsidR="00ED7265" w:rsidRPr="000D0CB4" w:rsidRDefault="00EC495B" w:rsidP="00366E2B">
            <w:pPr>
              <w:spacing w:after="0" w:line="240" w:lineRule="auto"/>
              <w:jc w:val="center"/>
              <w:rPr>
                <w:rFonts w:ascii="Aptos" w:hAnsi="Aptos" w:cstheme="minorHAnsi"/>
                <w:bCs/>
              </w:rPr>
            </w:pPr>
            <w:r w:rsidRPr="000D0CB4">
              <w:rPr>
                <w:rFonts w:ascii="Aptos" w:hAnsi="Aptos" w:cstheme="minorHAnsi"/>
                <w:bCs/>
                <w:sz w:val="22"/>
                <w:szCs w:val="22"/>
              </w:rPr>
              <w:t>2</w:t>
            </w:r>
          </w:p>
        </w:tc>
      </w:tr>
    </w:tbl>
    <w:p w14:paraId="5BC3AF6F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D2E28C9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237D7CD8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6EDFA3B3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1497ED76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i społeczne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22F26" w:rsidRPr="00796961" w14:paraId="1B7BA860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202B2E0E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3392A2C8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</w:t>
            </w:r>
            <w:r w:rsidR="001F5643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69A296ED" w14:textId="77777777" w:rsidTr="001F5643">
        <w:tc>
          <w:tcPr>
            <w:tcW w:w="1330" w:type="pct"/>
            <w:vAlign w:val="center"/>
          </w:tcPr>
          <w:p w14:paraId="71F73CEB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34E8FF9A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3793C827" w14:textId="77777777" w:rsidTr="001F5643">
        <w:tc>
          <w:tcPr>
            <w:tcW w:w="1330" w:type="pct"/>
            <w:vAlign w:val="center"/>
          </w:tcPr>
          <w:p w14:paraId="1D84F617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10E18ABA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6369088A" w14:textId="77777777" w:rsidTr="001F5643">
        <w:tc>
          <w:tcPr>
            <w:tcW w:w="1330" w:type="pct"/>
            <w:vAlign w:val="center"/>
          </w:tcPr>
          <w:p w14:paraId="3B725E0E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2D8F096B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5540DDCE" w14:textId="77777777" w:rsidTr="001F5643">
        <w:tc>
          <w:tcPr>
            <w:tcW w:w="1330" w:type="pct"/>
            <w:vAlign w:val="center"/>
          </w:tcPr>
          <w:p w14:paraId="4F797897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02140643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aktywny udział w zajęciach, zaangażowanie, przesłanie wszystkich prac domowych w wyznaczonych terminach, pozytywny wynik wszystkich sprawdzianów pisemnych w trakcie semestru, wynik kolokwium semestralnego na poziomie 91-100%.</w:t>
            </w:r>
          </w:p>
        </w:tc>
      </w:tr>
    </w:tbl>
    <w:p w14:paraId="3489FAC9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2C66BE6C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7CA4010F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lastRenderedPageBreak/>
        <w:t xml:space="preserve">Tabela </w:t>
      </w:r>
      <w:r w:rsidR="001F5643">
        <w:rPr>
          <w:rFonts w:eastAsia="Calibri" w:cs="Calibri"/>
          <w:bCs/>
          <w:kern w:val="0"/>
          <w:sz w:val="22"/>
          <w:szCs w:val="22"/>
          <w14:ligatures w14:val="none"/>
        </w:rPr>
        <w:t>4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. Powiązanie efektów uczenia się przedmiotu</w:t>
      </w:r>
      <w:r w:rsidR="009F279C">
        <w:rPr>
          <w:rFonts w:eastAsia="Calibri" w:cs="Calibri"/>
          <w:bCs/>
          <w:kern w:val="0"/>
          <w:sz w:val="22"/>
          <w:szCs w:val="22"/>
          <w14:ligatures w14:val="none"/>
        </w:rPr>
        <w:t>: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Podstawy prawa administracyjnego i stosunki </w:t>
      </w:r>
      <w:proofErr w:type="spellStart"/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cywilno</w:t>
      </w:r>
      <w:proofErr w:type="spellEnd"/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- prawne, treści programowych, metod i form dotyczących z efektami zdefiniowanymi dla kierunku Geodezja i kartografia.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2126"/>
        <w:gridCol w:w="2375"/>
      </w:tblGrid>
      <w:tr w:rsidR="005E687E" w:rsidRPr="00796961" w14:paraId="3B6F6B96" w14:textId="77777777" w:rsidTr="00182F8B">
        <w:trPr>
          <w:trHeight w:val="20"/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3AC995C2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Treści programowe (E)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62831050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Metody dydaktyczne (F)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5915A8EC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Formy dydaktyczne prowadzenia zajęć (A9)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2EFE5A19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 (D)</w:t>
            </w:r>
          </w:p>
        </w:tc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6ED34E4A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Odniesienie danego efektu do efektów zdefiniowanych dla całego programu</w:t>
            </w:r>
          </w:p>
        </w:tc>
      </w:tr>
      <w:tr w:rsidR="00182F8B" w:rsidRPr="00796961" w14:paraId="77C70B34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3C7F3953" w14:textId="77777777" w:rsidR="00812E7E" w:rsidRDefault="00EC495B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Wiedza</w:t>
            </w:r>
          </w:p>
        </w:tc>
      </w:tr>
      <w:tr w:rsidR="00812E7E" w14:paraId="331C851E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2A05B2DE" w14:textId="77777777" w:rsidR="00ED7265" w:rsidRPr="00F749E0" w:rsidRDefault="00EC495B" w:rsidP="00366E2B">
            <w:pPr>
              <w:spacing w:after="0" w:line="240" w:lineRule="auto"/>
              <w:jc w:val="center"/>
              <w:rPr>
                <w:rFonts w:ascii="Aptos" w:hAnsi="Aptos" w:cstheme="minorHAnsi"/>
                <w:b/>
              </w:rPr>
            </w:pPr>
            <w:r w:rsidRPr="00F749E0">
              <w:rPr>
                <w:rFonts w:ascii="Aptos" w:hAnsi="Aptos" w:cstheme="minorHAnsi"/>
                <w:b/>
                <w:sz w:val="22"/>
                <w:szCs w:val="22"/>
              </w:rPr>
              <w:t>W1-W6</w:t>
            </w:r>
          </w:p>
          <w:p w14:paraId="37ABB48F" w14:textId="77777777" w:rsidR="00ED7265" w:rsidRPr="00F749E0" w:rsidRDefault="00ED7265" w:rsidP="00366E2B">
            <w:pPr>
              <w:spacing w:after="0" w:line="240" w:lineRule="auto"/>
              <w:jc w:val="center"/>
              <w:rPr>
                <w:rFonts w:ascii="Aptos" w:hAnsi="Aptos" w:cstheme="minorHAnsi"/>
                <w:b/>
              </w:rPr>
            </w:pPr>
          </w:p>
        </w:tc>
        <w:tc>
          <w:tcPr>
            <w:tcW w:w="1985" w:type="dxa"/>
            <w:vAlign w:val="center"/>
          </w:tcPr>
          <w:p w14:paraId="513A977B" w14:textId="77777777" w:rsidR="00ED7265" w:rsidRPr="00F749E0" w:rsidRDefault="00EC495B" w:rsidP="00366E2B">
            <w:pPr>
              <w:spacing w:after="0" w:line="240" w:lineRule="auto"/>
              <w:jc w:val="center"/>
              <w:rPr>
                <w:rFonts w:ascii="Aptos" w:hAnsi="Aptos" w:cstheme="minorHAnsi"/>
                <w:b/>
              </w:rPr>
            </w:pPr>
            <w:r w:rsidRPr="00F749E0">
              <w:rPr>
                <w:rFonts w:ascii="Aptos" w:hAnsi="Aptos" w:cstheme="minorHAnsi"/>
                <w:b/>
                <w:sz w:val="22"/>
                <w:szCs w:val="22"/>
              </w:rPr>
              <w:t>F1-F3</w:t>
            </w:r>
          </w:p>
        </w:tc>
        <w:tc>
          <w:tcPr>
            <w:tcW w:w="2126" w:type="dxa"/>
            <w:vAlign w:val="center"/>
          </w:tcPr>
          <w:p w14:paraId="4FD2391A" w14:textId="77777777" w:rsidR="00ED7265" w:rsidRPr="00F749E0" w:rsidRDefault="00EC495B" w:rsidP="00366E2B">
            <w:pPr>
              <w:spacing w:after="0" w:line="240" w:lineRule="auto"/>
              <w:jc w:val="center"/>
              <w:rPr>
                <w:rFonts w:ascii="Aptos" w:hAnsi="Aptos" w:cstheme="minorHAnsi"/>
                <w:b/>
              </w:rPr>
            </w:pPr>
            <w:r w:rsidRPr="00F749E0">
              <w:rPr>
                <w:rFonts w:ascii="Aptos" w:hAnsi="Aptos" w:cstheme="minorHAnsi"/>
                <w:b/>
                <w:sz w:val="22"/>
                <w:szCs w:val="22"/>
              </w:rPr>
              <w:t>Wykłady</w:t>
            </w:r>
          </w:p>
        </w:tc>
        <w:tc>
          <w:tcPr>
            <w:tcW w:w="2126" w:type="dxa"/>
            <w:vAlign w:val="center"/>
          </w:tcPr>
          <w:p w14:paraId="4EE5781B" w14:textId="77777777" w:rsidR="00ED7265" w:rsidRPr="00F749E0" w:rsidRDefault="00EC495B" w:rsidP="00366E2B">
            <w:pPr>
              <w:spacing w:after="0" w:line="240" w:lineRule="auto"/>
              <w:jc w:val="center"/>
              <w:rPr>
                <w:rFonts w:ascii="Aptos" w:hAnsi="Aptos" w:cstheme="minorHAnsi"/>
                <w:b/>
              </w:rPr>
            </w:pPr>
            <w:r w:rsidRPr="00F749E0">
              <w:rPr>
                <w:rFonts w:ascii="Aptos" w:hAnsi="Aptos" w:cstheme="minorHAnsi"/>
                <w:b/>
                <w:sz w:val="22"/>
                <w:szCs w:val="22"/>
              </w:rPr>
              <w:t>EKW1</w:t>
            </w:r>
          </w:p>
        </w:tc>
        <w:tc>
          <w:tcPr>
            <w:tcW w:w="2375" w:type="dxa"/>
            <w:vAlign w:val="center"/>
          </w:tcPr>
          <w:p w14:paraId="543D7F98" w14:textId="41EB0C1C" w:rsidR="00ED7265" w:rsidRPr="00F749E0" w:rsidRDefault="00EC495B" w:rsidP="00366E2B">
            <w:pPr>
              <w:spacing w:after="0" w:line="240" w:lineRule="auto"/>
              <w:rPr>
                <w:rFonts w:ascii="Aptos" w:eastAsia="Times New Roman" w:hAnsi="Aptos" w:cstheme="minorHAnsi"/>
              </w:rPr>
            </w:pPr>
            <w:r w:rsidRPr="00F749E0">
              <w:rPr>
                <w:rFonts w:ascii="Aptos" w:eastAsia="Times New Roman" w:hAnsi="Aptos" w:cstheme="minorHAnsi"/>
                <w:sz w:val="22"/>
                <w:szCs w:val="22"/>
              </w:rPr>
              <w:t>K1PGiK_W</w:t>
            </w:r>
            <w:r w:rsidR="00B235F8">
              <w:rPr>
                <w:rFonts w:ascii="Aptos" w:eastAsia="Times New Roman" w:hAnsi="Aptos" w:cstheme="minorHAnsi"/>
                <w:sz w:val="22"/>
                <w:szCs w:val="22"/>
              </w:rPr>
              <w:t>10</w:t>
            </w:r>
          </w:p>
          <w:p w14:paraId="5654D79D" w14:textId="7AF600B5" w:rsidR="00ED7265" w:rsidRPr="00F749E0" w:rsidRDefault="00EC495B" w:rsidP="00366E2B">
            <w:pPr>
              <w:spacing w:after="0" w:line="240" w:lineRule="auto"/>
              <w:rPr>
                <w:rFonts w:ascii="Aptos" w:eastAsia="Times New Roman" w:hAnsi="Aptos" w:cstheme="minorHAnsi"/>
              </w:rPr>
            </w:pPr>
            <w:r w:rsidRPr="00F749E0">
              <w:rPr>
                <w:rFonts w:ascii="Aptos" w:eastAsia="Times New Roman" w:hAnsi="Aptos" w:cstheme="minorHAnsi"/>
                <w:sz w:val="22"/>
                <w:szCs w:val="22"/>
              </w:rPr>
              <w:t>K1PGiK_W</w:t>
            </w:r>
            <w:r w:rsidR="00B235F8">
              <w:rPr>
                <w:rFonts w:ascii="Aptos" w:eastAsia="Times New Roman" w:hAnsi="Aptos" w:cstheme="minorHAnsi"/>
                <w:sz w:val="22"/>
                <w:szCs w:val="22"/>
              </w:rPr>
              <w:t>11</w:t>
            </w:r>
          </w:p>
          <w:p w14:paraId="0FE0835F" w14:textId="13CD2B0D" w:rsidR="00ED7265" w:rsidRPr="00F749E0" w:rsidRDefault="00EC495B" w:rsidP="00366E2B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F749E0">
              <w:rPr>
                <w:rFonts w:ascii="Aptos" w:eastAsia="Times New Roman" w:hAnsi="Aptos" w:cstheme="minorHAnsi"/>
                <w:sz w:val="22"/>
                <w:szCs w:val="22"/>
              </w:rPr>
              <w:t>K1PGiK_W1</w:t>
            </w:r>
            <w:r w:rsidR="00B235F8">
              <w:rPr>
                <w:rFonts w:ascii="Aptos" w:eastAsia="Times New Roman" w:hAnsi="Aptos" w:cstheme="minorHAnsi"/>
                <w:sz w:val="22"/>
                <w:szCs w:val="22"/>
              </w:rPr>
              <w:t>3</w:t>
            </w:r>
          </w:p>
        </w:tc>
      </w:tr>
      <w:tr w:rsidR="00182F8B" w:rsidRPr="00796961" w14:paraId="69C5FB40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682B8CD0" w14:textId="77777777" w:rsidR="00812E7E" w:rsidRDefault="00EC495B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Umiejętności</w:t>
            </w:r>
          </w:p>
        </w:tc>
      </w:tr>
      <w:tr w:rsidR="00812E7E" w14:paraId="725A7E53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6B44B178" w14:textId="77777777" w:rsidR="00ED7265" w:rsidRPr="00F749E0" w:rsidRDefault="00EC495B" w:rsidP="00366E2B">
            <w:pPr>
              <w:spacing w:after="0" w:line="240" w:lineRule="auto"/>
              <w:jc w:val="center"/>
              <w:rPr>
                <w:rFonts w:ascii="Aptos" w:hAnsi="Aptos" w:cstheme="minorHAnsi"/>
                <w:b/>
              </w:rPr>
            </w:pPr>
            <w:r w:rsidRPr="00F749E0">
              <w:rPr>
                <w:rFonts w:ascii="Aptos" w:hAnsi="Aptos" w:cstheme="minorHAnsi"/>
                <w:b/>
                <w:sz w:val="22"/>
                <w:szCs w:val="22"/>
              </w:rPr>
              <w:t>W1-W6</w:t>
            </w:r>
          </w:p>
        </w:tc>
        <w:tc>
          <w:tcPr>
            <w:tcW w:w="1985" w:type="dxa"/>
            <w:vAlign w:val="center"/>
          </w:tcPr>
          <w:p w14:paraId="45594606" w14:textId="77777777" w:rsidR="00ED7265" w:rsidRPr="00F749E0" w:rsidRDefault="00EC495B" w:rsidP="00366E2B">
            <w:pPr>
              <w:spacing w:after="0" w:line="240" w:lineRule="auto"/>
              <w:jc w:val="center"/>
              <w:rPr>
                <w:rFonts w:ascii="Aptos" w:hAnsi="Aptos" w:cstheme="minorHAnsi"/>
                <w:b/>
              </w:rPr>
            </w:pPr>
            <w:r w:rsidRPr="00F749E0">
              <w:rPr>
                <w:rFonts w:ascii="Aptos" w:hAnsi="Aptos" w:cstheme="minorHAnsi"/>
                <w:b/>
                <w:sz w:val="22"/>
                <w:szCs w:val="22"/>
              </w:rPr>
              <w:t>F1-F3</w:t>
            </w:r>
          </w:p>
        </w:tc>
        <w:tc>
          <w:tcPr>
            <w:tcW w:w="2126" w:type="dxa"/>
            <w:vAlign w:val="center"/>
          </w:tcPr>
          <w:p w14:paraId="0CE03092" w14:textId="77777777" w:rsidR="00ED7265" w:rsidRPr="00F749E0" w:rsidRDefault="00EC495B" w:rsidP="00366E2B">
            <w:pPr>
              <w:spacing w:after="0" w:line="240" w:lineRule="auto"/>
              <w:jc w:val="center"/>
              <w:rPr>
                <w:rFonts w:ascii="Aptos" w:hAnsi="Aptos" w:cstheme="minorHAnsi"/>
                <w:b/>
              </w:rPr>
            </w:pPr>
            <w:r w:rsidRPr="00F749E0">
              <w:rPr>
                <w:rFonts w:ascii="Aptos" w:hAnsi="Aptos" w:cstheme="minorHAnsi"/>
                <w:b/>
                <w:sz w:val="22"/>
                <w:szCs w:val="22"/>
              </w:rPr>
              <w:t>Wykłady</w:t>
            </w:r>
          </w:p>
        </w:tc>
        <w:tc>
          <w:tcPr>
            <w:tcW w:w="2126" w:type="dxa"/>
            <w:vAlign w:val="center"/>
          </w:tcPr>
          <w:p w14:paraId="0FB40318" w14:textId="77777777" w:rsidR="00ED7265" w:rsidRPr="00F749E0" w:rsidRDefault="00EC495B" w:rsidP="00366E2B">
            <w:pPr>
              <w:spacing w:after="0" w:line="240" w:lineRule="auto"/>
              <w:jc w:val="center"/>
              <w:rPr>
                <w:rFonts w:ascii="Aptos" w:hAnsi="Aptos" w:cstheme="minorHAnsi"/>
                <w:b/>
              </w:rPr>
            </w:pPr>
            <w:r w:rsidRPr="00F749E0">
              <w:rPr>
                <w:rFonts w:ascii="Aptos" w:hAnsi="Aptos" w:cstheme="minorHAnsi"/>
                <w:b/>
                <w:sz w:val="22"/>
                <w:szCs w:val="22"/>
              </w:rPr>
              <w:t>EKU1</w:t>
            </w:r>
          </w:p>
        </w:tc>
        <w:tc>
          <w:tcPr>
            <w:tcW w:w="2375" w:type="dxa"/>
            <w:vAlign w:val="center"/>
          </w:tcPr>
          <w:p w14:paraId="07E77016" w14:textId="77777777" w:rsidR="00ED7265" w:rsidRPr="00F749E0" w:rsidRDefault="00EC495B" w:rsidP="00366E2B">
            <w:pPr>
              <w:spacing w:after="0" w:line="240" w:lineRule="auto"/>
              <w:rPr>
                <w:rFonts w:ascii="Aptos" w:hAnsi="Aptos" w:cstheme="minorHAnsi"/>
              </w:rPr>
            </w:pPr>
            <w:r w:rsidRPr="00F749E0">
              <w:rPr>
                <w:rFonts w:ascii="Aptos" w:eastAsia="Times New Roman" w:hAnsi="Aptos" w:cstheme="minorHAnsi"/>
                <w:sz w:val="22"/>
                <w:szCs w:val="22"/>
              </w:rPr>
              <w:t>K1PGiK_</w:t>
            </w:r>
            <w:r w:rsidRPr="00F749E0">
              <w:rPr>
                <w:rFonts w:ascii="Aptos" w:hAnsi="Aptos" w:cstheme="minorHAnsi"/>
                <w:sz w:val="22"/>
                <w:szCs w:val="22"/>
              </w:rPr>
              <w:t>U01</w:t>
            </w:r>
          </w:p>
          <w:p w14:paraId="54C3B097" w14:textId="77777777" w:rsidR="00ED7265" w:rsidRPr="00F749E0" w:rsidRDefault="00EC495B" w:rsidP="00366E2B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F749E0">
              <w:rPr>
                <w:rFonts w:ascii="Aptos" w:eastAsia="Times New Roman" w:hAnsi="Aptos" w:cstheme="minorHAnsi"/>
                <w:sz w:val="22"/>
                <w:szCs w:val="22"/>
              </w:rPr>
              <w:t>K1PGiK_</w:t>
            </w:r>
            <w:r w:rsidRPr="00F749E0">
              <w:rPr>
                <w:rFonts w:ascii="Aptos" w:hAnsi="Aptos" w:cstheme="minorHAnsi"/>
                <w:sz w:val="22"/>
                <w:szCs w:val="22"/>
              </w:rPr>
              <w:t>U05</w:t>
            </w:r>
          </w:p>
        </w:tc>
      </w:tr>
      <w:tr w:rsidR="00182F8B" w:rsidRPr="00796961" w14:paraId="50761BFC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14AD1E75" w14:textId="77777777" w:rsidR="00812E7E" w:rsidRDefault="00EC495B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</w:tr>
      <w:tr w:rsidR="00812E7E" w14:paraId="37E61D46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5E1C7633" w14:textId="77777777" w:rsidR="00ED7265" w:rsidRPr="00F749E0" w:rsidRDefault="00EC495B" w:rsidP="00366E2B">
            <w:pPr>
              <w:spacing w:after="0" w:line="240" w:lineRule="auto"/>
              <w:jc w:val="center"/>
              <w:rPr>
                <w:rFonts w:ascii="Aptos" w:hAnsi="Aptos" w:cstheme="minorHAnsi"/>
                <w:b/>
              </w:rPr>
            </w:pPr>
            <w:proofErr w:type="spellStart"/>
            <w:r w:rsidRPr="00F749E0">
              <w:rPr>
                <w:rFonts w:ascii="Aptos" w:hAnsi="Aptos" w:cstheme="minorHAnsi"/>
                <w:b/>
                <w:sz w:val="22"/>
                <w:szCs w:val="22"/>
              </w:rPr>
              <w:t>Wykł</w:t>
            </w:r>
            <w:proofErr w:type="spellEnd"/>
            <w:r w:rsidRPr="00F749E0">
              <w:rPr>
                <w:rFonts w:ascii="Aptos" w:hAnsi="Aptos" w:cstheme="minorHAnsi"/>
                <w:b/>
                <w:sz w:val="22"/>
                <w:szCs w:val="22"/>
              </w:rPr>
              <w:t>. 1, 2, 3, 6</w:t>
            </w:r>
          </w:p>
        </w:tc>
        <w:tc>
          <w:tcPr>
            <w:tcW w:w="1985" w:type="dxa"/>
            <w:vAlign w:val="center"/>
          </w:tcPr>
          <w:p w14:paraId="04EF72B3" w14:textId="77777777" w:rsidR="00ED7265" w:rsidRPr="00F749E0" w:rsidRDefault="00EC495B" w:rsidP="00366E2B">
            <w:pPr>
              <w:spacing w:after="0" w:line="240" w:lineRule="auto"/>
              <w:jc w:val="center"/>
              <w:rPr>
                <w:rFonts w:ascii="Aptos" w:hAnsi="Aptos" w:cstheme="minorHAnsi"/>
                <w:b/>
              </w:rPr>
            </w:pPr>
            <w:r w:rsidRPr="00F749E0">
              <w:rPr>
                <w:rFonts w:ascii="Aptos" w:hAnsi="Aptos" w:cstheme="minorHAnsi"/>
                <w:b/>
                <w:sz w:val="22"/>
                <w:szCs w:val="22"/>
              </w:rPr>
              <w:t>F1-F3</w:t>
            </w:r>
          </w:p>
        </w:tc>
        <w:tc>
          <w:tcPr>
            <w:tcW w:w="2126" w:type="dxa"/>
            <w:vAlign w:val="center"/>
          </w:tcPr>
          <w:p w14:paraId="710FED47" w14:textId="77777777" w:rsidR="00ED7265" w:rsidRPr="00F749E0" w:rsidRDefault="00EC495B" w:rsidP="00366E2B">
            <w:pPr>
              <w:spacing w:after="0" w:line="240" w:lineRule="auto"/>
              <w:jc w:val="center"/>
              <w:rPr>
                <w:rFonts w:ascii="Aptos" w:hAnsi="Aptos" w:cstheme="minorHAnsi"/>
                <w:b/>
              </w:rPr>
            </w:pPr>
            <w:r w:rsidRPr="00F749E0">
              <w:rPr>
                <w:rFonts w:ascii="Aptos" w:hAnsi="Aptos" w:cstheme="minorHAnsi"/>
                <w:b/>
                <w:sz w:val="22"/>
                <w:szCs w:val="22"/>
              </w:rPr>
              <w:t>Wykłady</w:t>
            </w:r>
          </w:p>
        </w:tc>
        <w:tc>
          <w:tcPr>
            <w:tcW w:w="2126" w:type="dxa"/>
            <w:vAlign w:val="center"/>
          </w:tcPr>
          <w:p w14:paraId="0B0EBC1A" w14:textId="77777777" w:rsidR="00ED7265" w:rsidRPr="00F749E0" w:rsidRDefault="00EC495B" w:rsidP="00366E2B">
            <w:pPr>
              <w:spacing w:after="0" w:line="240" w:lineRule="auto"/>
              <w:jc w:val="center"/>
              <w:rPr>
                <w:rFonts w:ascii="Aptos" w:hAnsi="Aptos" w:cstheme="minorHAnsi"/>
                <w:b/>
              </w:rPr>
            </w:pPr>
            <w:r w:rsidRPr="00F749E0">
              <w:rPr>
                <w:rFonts w:ascii="Aptos" w:hAnsi="Aptos" w:cstheme="minorHAnsi"/>
                <w:b/>
                <w:sz w:val="22"/>
                <w:szCs w:val="22"/>
              </w:rPr>
              <w:t>EKK1</w:t>
            </w:r>
          </w:p>
        </w:tc>
        <w:tc>
          <w:tcPr>
            <w:tcW w:w="2375" w:type="dxa"/>
            <w:vAlign w:val="center"/>
          </w:tcPr>
          <w:p w14:paraId="4657002C" w14:textId="38D975DA" w:rsidR="00C862A8" w:rsidRPr="00C862A8" w:rsidRDefault="00C862A8" w:rsidP="00C862A8">
            <w:pPr>
              <w:spacing w:after="0" w:line="240" w:lineRule="auto"/>
              <w:rPr>
                <w:rFonts w:ascii="Aptos" w:eastAsia="Times New Roman" w:hAnsi="Aptos" w:cstheme="minorHAnsi"/>
                <w:sz w:val="22"/>
                <w:szCs w:val="22"/>
              </w:rPr>
            </w:pPr>
            <w:r w:rsidRPr="00C862A8">
              <w:rPr>
                <w:rFonts w:ascii="Aptos" w:eastAsia="Times New Roman" w:hAnsi="Aptos" w:cstheme="minorHAnsi"/>
                <w:sz w:val="22"/>
                <w:szCs w:val="22"/>
              </w:rPr>
              <w:t>K1PGiK_K0</w:t>
            </w:r>
            <w:r>
              <w:rPr>
                <w:rFonts w:ascii="Aptos" w:eastAsia="Times New Roman" w:hAnsi="Aptos" w:cstheme="minorHAnsi"/>
                <w:sz w:val="22"/>
                <w:szCs w:val="22"/>
              </w:rPr>
              <w:t>2</w:t>
            </w:r>
          </w:p>
          <w:p w14:paraId="410629D8" w14:textId="77777777" w:rsidR="00C862A8" w:rsidRDefault="00EC495B" w:rsidP="00366E2B">
            <w:pPr>
              <w:spacing w:after="0" w:line="240" w:lineRule="auto"/>
              <w:rPr>
                <w:rFonts w:ascii="Aptos" w:hAnsi="Aptos" w:cstheme="minorHAnsi"/>
                <w:sz w:val="22"/>
                <w:szCs w:val="22"/>
              </w:rPr>
            </w:pPr>
            <w:r w:rsidRPr="00F749E0">
              <w:rPr>
                <w:rFonts w:ascii="Aptos" w:eastAsia="Times New Roman" w:hAnsi="Aptos" w:cstheme="minorHAnsi"/>
                <w:sz w:val="22"/>
                <w:szCs w:val="22"/>
              </w:rPr>
              <w:t>K1PGiK_</w:t>
            </w:r>
            <w:r w:rsidRPr="00F749E0">
              <w:rPr>
                <w:rFonts w:ascii="Aptos" w:hAnsi="Aptos" w:cstheme="minorHAnsi"/>
                <w:sz w:val="22"/>
                <w:szCs w:val="22"/>
              </w:rPr>
              <w:t>K0</w:t>
            </w:r>
            <w:r w:rsidR="00B235F8">
              <w:rPr>
                <w:rFonts w:ascii="Aptos" w:hAnsi="Aptos" w:cstheme="minorHAnsi"/>
                <w:sz w:val="22"/>
                <w:szCs w:val="22"/>
              </w:rPr>
              <w:t>4</w:t>
            </w:r>
            <w:r w:rsidRPr="00F749E0">
              <w:rPr>
                <w:rFonts w:ascii="Aptos" w:hAnsi="Aptos" w:cstheme="minorHAnsi"/>
                <w:sz w:val="22"/>
                <w:szCs w:val="22"/>
              </w:rPr>
              <w:t xml:space="preserve">   </w:t>
            </w:r>
          </w:p>
          <w:p w14:paraId="1AD05614" w14:textId="49EE1892" w:rsidR="00C862A8" w:rsidRPr="00C862A8" w:rsidRDefault="00C862A8" w:rsidP="00C862A8">
            <w:pPr>
              <w:spacing w:after="0" w:line="240" w:lineRule="auto"/>
              <w:rPr>
                <w:rFonts w:ascii="Aptos" w:hAnsi="Aptos" w:cstheme="minorHAnsi"/>
                <w:sz w:val="22"/>
                <w:szCs w:val="22"/>
              </w:rPr>
            </w:pPr>
            <w:r w:rsidRPr="00C862A8">
              <w:rPr>
                <w:rFonts w:ascii="Aptos" w:hAnsi="Aptos" w:cstheme="minorHAnsi"/>
                <w:sz w:val="22"/>
                <w:szCs w:val="22"/>
              </w:rPr>
              <w:t>K1PGiK_K0</w:t>
            </w:r>
            <w:r>
              <w:rPr>
                <w:rFonts w:ascii="Aptos" w:hAnsi="Aptos" w:cstheme="minorHAnsi"/>
                <w:sz w:val="22"/>
                <w:szCs w:val="22"/>
              </w:rPr>
              <w:t>6</w:t>
            </w:r>
          </w:p>
          <w:p w14:paraId="419BE193" w14:textId="58F655D5" w:rsidR="00C862A8" w:rsidRPr="00C862A8" w:rsidRDefault="00EC495B" w:rsidP="00C862A8">
            <w:pPr>
              <w:spacing w:after="0" w:line="240" w:lineRule="auto"/>
              <w:rPr>
                <w:rFonts w:ascii="Aptos" w:hAnsi="Aptos" w:cstheme="minorHAnsi"/>
                <w:sz w:val="22"/>
                <w:szCs w:val="22"/>
              </w:rPr>
            </w:pPr>
            <w:r w:rsidRPr="00F749E0">
              <w:rPr>
                <w:rFonts w:ascii="Aptos" w:hAnsi="Aptos" w:cstheme="minorHAnsi"/>
                <w:sz w:val="22"/>
                <w:szCs w:val="22"/>
              </w:rPr>
              <w:t xml:space="preserve"> </w:t>
            </w:r>
            <w:r w:rsidR="00C862A8" w:rsidRPr="00C862A8">
              <w:rPr>
                <w:rFonts w:ascii="Aptos" w:hAnsi="Aptos" w:cstheme="minorHAnsi"/>
                <w:sz w:val="22"/>
                <w:szCs w:val="22"/>
              </w:rPr>
              <w:t>K1PGiK_K0</w:t>
            </w:r>
            <w:r w:rsidR="00C862A8">
              <w:rPr>
                <w:rFonts w:ascii="Aptos" w:hAnsi="Aptos" w:cstheme="minorHAnsi"/>
                <w:sz w:val="22"/>
                <w:szCs w:val="22"/>
              </w:rPr>
              <w:t>9</w:t>
            </w:r>
          </w:p>
          <w:p w14:paraId="4F52D5EF" w14:textId="14299EEB" w:rsidR="00ED7265" w:rsidRPr="00F749E0" w:rsidRDefault="00ED7265" w:rsidP="00366E2B">
            <w:pPr>
              <w:spacing w:after="0" w:line="240" w:lineRule="auto"/>
              <w:rPr>
                <w:rFonts w:ascii="Aptos" w:hAnsi="Aptos" w:cstheme="minorHAnsi"/>
              </w:rPr>
            </w:pPr>
          </w:p>
        </w:tc>
      </w:tr>
    </w:tbl>
    <w:p w14:paraId="11FDCC0B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0896BA8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42F3E592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21BAEE34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0D0CB4"/>
    <w:rsid w:val="00182F8B"/>
    <w:rsid w:val="001F2947"/>
    <w:rsid w:val="001F5643"/>
    <w:rsid w:val="002032FC"/>
    <w:rsid w:val="00203D97"/>
    <w:rsid w:val="002E60B8"/>
    <w:rsid w:val="004633DF"/>
    <w:rsid w:val="005E687E"/>
    <w:rsid w:val="00637265"/>
    <w:rsid w:val="006976F8"/>
    <w:rsid w:val="006F6D1A"/>
    <w:rsid w:val="00796961"/>
    <w:rsid w:val="00804AD8"/>
    <w:rsid w:val="00812E7E"/>
    <w:rsid w:val="00870519"/>
    <w:rsid w:val="008C16C6"/>
    <w:rsid w:val="008E7E6A"/>
    <w:rsid w:val="009208F4"/>
    <w:rsid w:val="0095774F"/>
    <w:rsid w:val="009608BF"/>
    <w:rsid w:val="009F279C"/>
    <w:rsid w:val="00A76708"/>
    <w:rsid w:val="00AC2E97"/>
    <w:rsid w:val="00B235F8"/>
    <w:rsid w:val="00C862A8"/>
    <w:rsid w:val="00CD40B7"/>
    <w:rsid w:val="00D22F26"/>
    <w:rsid w:val="00E006C6"/>
    <w:rsid w:val="00ED7265"/>
    <w:rsid w:val="00EF105A"/>
    <w:rsid w:val="00EF1E5D"/>
    <w:rsid w:val="00EF282F"/>
    <w:rsid w:val="00F7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07CD4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1052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Agnieszka Rusek</cp:lastModifiedBy>
  <cp:revision>19</cp:revision>
  <dcterms:created xsi:type="dcterms:W3CDTF">2026-04-07T06:50:00Z</dcterms:created>
  <dcterms:modified xsi:type="dcterms:W3CDTF">2026-04-18T10:32:00Z</dcterms:modified>
</cp:coreProperties>
</file>